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B6" w:rsidRPr="00BB50FF" w:rsidRDefault="002D4780" w:rsidP="002A4550">
      <w:pPr>
        <w:pStyle w:val="Standard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934127" wp14:editId="5137627D">
            <wp:extent cx="1628775" cy="533400"/>
            <wp:effectExtent l="0" t="0" r="9525" b="0"/>
            <wp:docPr id="3" name="Picture 3" descr="http://mobilnost.hr/grafika/footer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nost.hr/grafika/footer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80" w:rsidRDefault="00CB4556" w:rsidP="00CB4556">
      <w:pPr>
        <w:pStyle w:val="StandardWeb"/>
        <w:jc w:val="center"/>
        <w:rPr>
          <w:b/>
          <w:i/>
          <w:sz w:val="32"/>
        </w:rPr>
      </w:pPr>
      <w:r w:rsidRPr="002D4780">
        <w:rPr>
          <w:b/>
          <w:sz w:val="32"/>
        </w:rPr>
        <w:t>Počele jezične pripreme sudionika projekta</w:t>
      </w:r>
      <w:r>
        <w:rPr>
          <w:b/>
          <w:i/>
          <w:sz w:val="32"/>
        </w:rPr>
        <w:t xml:space="preserve"> </w:t>
      </w:r>
      <w:r w:rsidR="00277B20" w:rsidRPr="00277B20">
        <w:rPr>
          <w:b/>
          <w:i/>
          <w:sz w:val="32"/>
        </w:rPr>
        <w:t xml:space="preserve">Professional Design and Textiles Training </w:t>
      </w:r>
      <w:r>
        <w:rPr>
          <w:b/>
          <w:i/>
          <w:sz w:val="32"/>
        </w:rPr>
        <w:t>(</w:t>
      </w:r>
      <w:r w:rsidR="00277B20" w:rsidRPr="00277B20">
        <w:rPr>
          <w:b/>
          <w:i/>
          <w:sz w:val="32"/>
        </w:rPr>
        <w:t xml:space="preserve"> PROTEX</w:t>
      </w:r>
      <w:r>
        <w:rPr>
          <w:b/>
          <w:i/>
          <w:sz w:val="32"/>
        </w:rPr>
        <w:t xml:space="preserve"> )</w:t>
      </w:r>
    </w:p>
    <w:p w:rsidR="00CB4556" w:rsidRPr="00277B20" w:rsidRDefault="002D4780" w:rsidP="00CB4556">
      <w:pPr>
        <w:pStyle w:val="StandardWeb"/>
        <w:jc w:val="center"/>
        <w:rPr>
          <w:b/>
          <w:i/>
          <w:sz w:val="32"/>
        </w:rPr>
      </w:pPr>
      <w:r w:rsidRPr="002D47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1EEED8" wp14:editId="22BDAD13">
            <wp:extent cx="1409700" cy="733044"/>
            <wp:effectExtent l="0" t="0" r="0" b="0"/>
            <wp:docPr id="2" name="Picture 2" descr="Povratak na naslo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ratak na naslovni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80" w:rsidRDefault="00B81975" w:rsidP="00107142">
      <w:pPr>
        <w:pStyle w:val="StandardWeb"/>
        <w:jc w:val="both"/>
        <w:rPr>
          <w:rStyle w:val="Naglaeno"/>
          <w:b w:val="0"/>
        </w:rPr>
      </w:pPr>
      <w:r w:rsidRPr="00BB50FF">
        <w:rPr>
          <w:rStyle w:val="Naglaeno"/>
          <w:b w:val="0"/>
        </w:rPr>
        <w:t xml:space="preserve">U okviru </w:t>
      </w:r>
      <w:r w:rsidR="004D19B6">
        <w:rPr>
          <w:rStyle w:val="Naglaeno"/>
          <w:b w:val="0"/>
        </w:rPr>
        <w:t>Erasmus+</w:t>
      </w:r>
      <w:r w:rsidR="002D4780">
        <w:rPr>
          <w:rStyle w:val="Naglaeno"/>
          <w:b w:val="0"/>
        </w:rPr>
        <w:t>, Ključna aktivnost 1</w:t>
      </w:r>
      <w:r w:rsidRPr="00BB50FF">
        <w:rPr>
          <w:rStyle w:val="Naglaeno"/>
          <w:b w:val="0"/>
        </w:rPr>
        <w:t xml:space="preserve">, </w:t>
      </w:r>
      <w:r w:rsidR="002D4780">
        <w:rPr>
          <w:rStyle w:val="Naglaeno"/>
          <w:b w:val="0"/>
        </w:rPr>
        <w:t xml:space="preserve">Obrtnička </w:t>
      </w:r>
      <w:r w:rsidR="00277B20">
        <w:rPr>
          <w:rStyle w:val="Naglaeno"/>
          <w:b w:val="0"/>
        </w:rPr>
        <w:t>škol</w:t>
      </w:r>
      <w:r w:rsidR="002D4780">
        <w:rPr>
          <w:rStyle w:val="Naglaeno"/>
          <w:b w:val="0"/>
        </w:rPr>
        <w:t>a</w:t>
      </w:r>
      <w:r w:rsidR="00BB50FF" w:rsidRPr="00BB50FF">
        <w:rPr>
          <w:rStyle w:val="Naglaeno"/>
          <w:b w:val="0"/>
        </w:rPr>
        <w:t xml:space="preserve"> </w:t>
      </w:r>
      <w:r w:rsidR="002D4780">
        <w:rPr>
          <w:rStyle w:val="Naglaeno"/>
          <w:b w:val="0"/>
        </w:rPr>
        <w:t>je temeljem odabira sudionika za sudjelovanje u projektu počela s jezičnim i kulturološkim pripremama sudionika. Pripreme sudionika projekta počele su 15. prosinca 2014. g. i odvijat će se do kraja siječnja 2015. g.</w:t>
      </w:r>
    </w:p>
    <w:p w:rsidR="002D4780" w:rsidRDefault="002D4780" w:rsidP="00107142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U pripremama sudjeluje svih 24 </w:t>
      </w:r>
      <w:r w:rsidRPr="002D4780">
        <w:rPr>
          <w:rStyle w:val="Naglaeno"/>
          <w:b w:val="0"/>
        </w:rPr>
        <w:t xml:space="preserve">sudionika </w:t>
      </w:r>
      <w:r>
        <w:rPr>
          <w:rStyle w:val="Naglaeno"/>
          <w:b w:val="0"/>
        </w:rPr>
        <w:t xml:space="preserve">projekta i to sljedećim redosljedom: </w:t>
      </w:r>
      <w:r w:rsidRPr="002D4780">
        <w:rPr>
          <w:rStyle w:val="Naglaeno"/>
          <w:b w:val="0"/>
        </w:rPr>
        <w:t>Obrtničk</w:t>
      </w:r>
      <w:r>
        <w:rPr>
          <w:rStyle w:val="Naglaeno"/>
          <w:b w:val="0"/>
        </w:rPr>
        <w:t>a</w:t>
      </w:r>
      <w:r w:rsidRPr="002D4780">
        <w:rPr>
          <w:rStyle w:val="Naglaeno"/>
          <w:b w:val="0"/>
        </w:rPr>
        <w:t xml:space="preserve"> škol</w:t>
      </w:r>
      <w:r>
        <w:rPr>
          <w:rStyle w:val="Naglaeno"/>
          <w:b w:val="0"/>
        </w:rPr>
        <w:t>a, Split - 10 sudionika, O</w:t>
      </w:r>
      <w:r w:rsidRPr="002D4780">
        <w:rPr>
          <w:rStyle w:val="Naglaeno"/>
          <w:b w:val="0"/>
        </w:rPr>
        <w:t>brtnička škola, Požega</w:t>
      </w:r>
      <w:r>
        <w:rPr>
          <w:rStyle w:val="Naglaeno"/>
          <w:b w:val="0"/>
        </w:rPr>
        <w:t xml:space="preserve"> -</w:t>
      </w:r>
      <w:r w:rsidRPr="002D4780">
        <w:rPr>
          <w:rStyle w:val="Naglaeno"/>
          <w:b w:val="0"/>
        </w:rPr>
        <w:t xml:space="preserve"> 6 sudionika</w:t>
      </w:r>
      <w:r>
        <w:rPr>
          <w:rStyle w:val="Naglaeno"/>
          <w:b w:val="0"/>
        </w:rPr>
        <w:t xml:space="preserve">, </w:t>
      </w:r>
      <w:r w:rsidRPr="002D4780">
        <w:rPr>
          <w:rStyle w:val="Naglaeno"/>
          <w:b w:val="0"/>
        </w:rPr>
        <w:t>Srednja strukovna škola, Varaždin</w:t>
      </w:r>
      <w:r>
        <w:rPr>
          <w:rStyle w:val="Naglaeno"/>
          <w:b w:val="0"/>
        </w:rPr>
        <w:t xml:space="preserve"> - </w:t>
      </w:r>
      <w:r w:rsidRPr="002D4780">
        <w:rPr>
          <w:rStyle w:val="Naglaeno"/>
          <w:b w:val="0"/>
        </w:rPr>
        <w:t>5 sudionika</w:t>
      </w:r>
      <w:r>
        <w:rPr>
          <w:rStyle w:val="Naglaeno"/>
          <w:b w:val="0"/>
        </w:rPr>
        <w:t xml:space="preserve">, </w:t>
      </w:r>
      <w:r w:rsidRPr="002D4780">
        <w:rPr>
          <w:rStyle w:val="Naglaeno"/>
          <w:b w:val="0"/>
        </w:rPr>
        <w:t xml:space="preserve">Srednja škola „Ivan Seljanec“, Križevci </w:t>
      </w:r>
      <w:r>
        <w:rPr>
          <w:rStyle w:val="Naglaeno"/>
          <w:b w:val="0"/>
        </w:rPr>
        <w:t xml:space="preserve">- 2 sudionika, Agencija za strukovno obrazovanje i obrazovanje odraslih - 1 sudionik. </w:t>
      </w:r>
    </w:p>
    <w:p w:rsidR="005E528D" w:rsidRDefault="005E528D" w:rsidP="00107142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Jezične i kulturološke pripreme provode se u obliku klasičnih predavanja i predavanjima putem Skypea, budući da u projektu sudjeluju sudionici iz različitih dijelova Hrvatske. Pripreme provode profesori talijanskog jezika u trajanju od 20 do 30 školskih sati. </w:t>
      </w:r>
    </w:p>
    <w:p w:rsidR="005E528D" w:rsidRDefault="005E528D" w:rsidP="005E528D">
      <w:pPr>
        <w:pStyle w:val="StandardWeb"/>
        <w:jc w:val="center"/>
        <w:rPr>
          <w:rStyle w:val="Naglaeno"/>
          <w:b w:val="0"/>
        </w:rPr>
      </w:pPr>
      <w:r>
        <w:rPr>
          <w:rStyle w:val="Naglaeno"/>
          <w:b w:val="0"/>
        </w:rPr>
        <w:t>-------</w:t>
      </w:r>
      <w:r w:rsidR="003F0546">
        <w:rPr>
          <w:rStyle w:val="Naglaeno"/>
          <w:b w:val="0"/>
        </w:rPr>
        <w:t xml:space="preserve"> SLIKE ----------</w:t>
      </w:r>
    </w:p>
    <w:p w:rsidR="005E528D" w:rsidRDefault="002D4780" w:rsidP="00173FB5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Sudionici projekta PROTEX će provesti tjedan</w:t>
      </w:r>
      <w:r w:rsidR="005E528D">
        <w:rPr>
          <w:rStyle w:val="Naglaeno"/>
          <w:b w:val="0"/>
        </w:rPr>
        <w:t xml:space="preserve"> dana na stručnom usavršavanju </w:t>
      </w:r>
      <w:r w:rsidR="005E528D" w:rsidRPr="00173FB5">
        <w:rPr>
          <w:rStyle w:val="Naglaeno"/>
          <w:b w:val="0"/>
        </w:rPr>
        <w:t>kod talijanskih partnera Istituto Ruz</w:t>
      </w:r>
      <w:r w:rsidR="005E528D">
        <w:rPr>
          <w:rStyle w:val="Naglaeno"/>
          <w:b w:val="0"/>
        </w:rPr>
        <w:t xml:space="preserve">za i Politecnico Calzaturiero. Sudjelovanjem u projektu sudionici </w:t>
      </w:r>
      <w:r w:rsidR="00173FB5">
        <w:rPr>
          <w:rStyle w:val="Naglaeno"/>
          <w:b w:val="0"/>
        </w:rPr>
        <w:t xml:space="preserve"> </w:t>
      </w:r>
      <w:r w:rsidR="005E528D">
        <w:rPr>
          <w:rStyle w:val="Naglaeno"/>
          <w:b w:val="0"/>
        </w:rPr>
        <w:t xml:space="preserve">projekat će </w:t>
      </w:r>
      <w:r w:rsidR="00173FB5" w:rsidRPr="00173FB5">
        <w:rPr>
          <w:rStyle w:val="Naglaeno"/>
          <w:b w:val="0"/>
        </w:rPr>
        <w:t xml:space="preserve">podići stručna </w:t>
      </w:r>
      <w:r w:rsidR="005E528D">
        <w:rPr>
          <w:rStyle w:val="Naglaeno"/>
          <w:b w:val="0"/>
        </w:rPr>
        <w:t>znanja, vještine i kompetencije. Budući da u</w:t>
      </w:r>
      <w:r w:rsidR="005E528D" w:rsidRPr="00173FB5">
        <w:rPr>
          <w:rStyle w:val="Naglaeno"/>
          <w:b w:val="0"/>
        </w:rPr>
        <w:t xml:space="preserve"> projektu </w:t>
      </w:r>
      <w:r w:rsidR="005E528D">
        <w:rPr>
          <w:rStyle w:val="Naglaeno"/>
          <w:b w:val="0"/>
        </w:rPr>
        <w:t>sudjeluju</w:t>
      </w:r>
      <w:r w:rsidR="005E528D" w:rsidRPr="00173FB5">
        <w:rPr>
          <w:rStyle w:val="Naglaeno"/>
          <w:b w:val="0"/>
        </w:rPr>
        <w:t xml:space="preserve"> stručnjaci koji obrazuju učenike i osiguravaju stručnu praksu učenicima </w:t>
      </w:r>
      <w:r w:rsidR="005E528D">
        <w:rPr>
          <w:rStyle w:val="Naglaeno"/>
          <w:b w:val="0"/>
        </w:rPr>
        <w:t xml:space="preserve">u tekstilnim i kožarskim zanimanjima, program usavršavanja bit će usmjeren na njihov predmet rada. Po završetku usavršavanja, sudionici projekta moći će usporediti hrvatski </w:t>
      </w:r>
      <w:r w:rsidR="005E528D" w:rsidRPr="00173FB5">
        <w:rPr>
          <w:rStyle w:val="Naglaeno"/>
          <w:b w:val="0"/>
        </w:rPr>
        <w:t xml:space="preserve">obrazovni sustav </w:t>
      </w:r>
      <w:r w:rsidR="005E528D">
        <w:rPr>
          <w:rStyle w:val="Naglaeno"/>
          <w:b w:val="0"/>
        </w:rPr>
        <w:t xml:space="preserve">s talijanskim te eventualno </w:t>
      </w:r>
      <w:r w:rsidR="005E528D" w:rsidRPr="00173FB5">
        <w:rPr>
          <w:rStyle w:val="Naglaeno"/>
          <w:b w:val="0"/>
        </w:rPr>
        <w:t>unaprijediti svoje metode podučavanja, prezentiranja i učenja.</w:t>
      </w:r>
    </w:p>
    <w:p w:rsidR="005E528D" w:rsidRDefault="005E528D" w:rsidP="005E528D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Projekt PROTEX </w:t>
      </w:r>
      <w:r w:rsidRPr="005E528D">
        <w:rPr>
          <w:rStyle w:val="Naglaeno"/>
          <w:b w:val="0"/>
        </w:rPr>
        <w:t>financiran je od EU, a u Republici Hrvatskoj provodi ga Agencija za mobilnost i</w:t>
      </w:r>
      <w:r>
        <w:rPr>
          <w:rStyle w:val="Naglaeno"/>
          <w:b w:val="0"/>
        </w:rPr>
        <w:t xml:space="preserve"> </w:t>
      </w:r>
      <w:r w:rsidRPr="005E528D">
        <w:rPr>
          <w:rStyle w:val="Naglaeno"/>
          <w:b w:val="0"/>
        </w:rPr>
        <w:t>programe Europske unije (AMPEU).</w:t>
      </w:r>
      <w:r>
        <w:rPr>
          <w:rStyle w:val="Naglaeno"/>
          <w:b w:val="0"/>
        </w:rPr>
        <w:t xml:space="preserve"> </w:t>
      </w:r>
    </w:p>
    <w:p w:rsidR="005E528D" w:rsidRDefault="005E528D" w:rsidP="00173FB5">
      <w:pPr>
        <w:pStyle w:val="StandardWeb"/>
        <w:jc w:val="both"/>
        <w:rPr>
          <w:rStyle w:val="Naglaeno"/>
          <w:b w:val="0"/>
        </w:rPr>
      </w:pPr>
    </w:p>
    <w:p w:rsidR="00DD60C9" w:rsidRPr="00BB50FF" w:rsidRDefault="00173FB5" w:rsidP="005E528D">
      <w:pPr>
        <w:pStyle w:val="StandardWeb"/>
        <w:jc w:val="both"/>
      </w:pPr>
      <w:r w:rsidRPr="00173FB5">
        <w:rPr>
          <w:rStyle w:val="Naglaeno"/>
          <w:b w:val="0"/>
        </w:rPr>
        <w:t xml:space="preserve"> </w:t>
      </w:r>
    </w:p>
    <w:p w:rsidR="00D757E0" w:rsidRDefault="00D757E0" w:rsidP="00D757E0">
      <w:pPr>
        <w:pStyle w:val="StandardWeb"/>
        <w:jc w:val="center"/>
      </w:pPr>
    </w:p>
    <w:sectPr w:rsidR="00D7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44F"/>
    <w:multiLevelType w:val="multilevel"/>
    <w:tmpl w:val="B37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C6455"/>
    <w:multiLevelType w:val="multilevel"/>
    <w:tmpl w:val="B03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67892"/>
    <w:multiLevelType w:val="hybridMultilevel"/>
    <w:tmpl w:val="8AA69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EF"/>
    <w:rsid w:val="000F15CB"/>
    <w:rsid w:val="00107142"/>
    <w:rsid w:val="00173D91"/>
    <w:rsid w:val="00173FB5"/>
    <w:rsid w:val="001826FA"/>
    <w:rsid w:val="001953C8"/>
    <w:rsid w:val="001C492E"/>
    <w:rsid w:val="001D2A10"/>
    <w:rsid w:val="00277B20"/>
    <w:rsid w:val="00294892"/>
    <w:rsid w:val="002A4550"/>
    <w:rsid w:val="002D4780"/>
    <w:rsid w:val="003B3C61"/>
    <w:rsid w:val="003F0546"/>
    <w:rsid w:val="00414A1F"/>
    <w:rsid w:val="004D19B6"/>
    <w:rsid w:val="004D1B4E"/>
    <w:rsid w:val="004E0324"/>
    <w:rsid w:val="005E528D"/>
    <w:rsid w:val="006D1BE4"/>
    <w:rsid w:val="00B81975"/>
    <w:rsid w:val="00BA6F7B"/>
    <w:rsid w:val="00BB50FF"/>
    <w:rsid w:val="00CB4556"/>
    <w:rsid w:val="00D757E0"/>
    <w:rsid w:val="00DD60C9"/>
    <w:rsid w:val="00D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5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5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D6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A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A455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5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D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Davor</cp:lastModifiedBy>
  <cp:revision>2</cp:revision>
  <dcterms:created xsi:type="dcterms:W3CDTF">2015-01-07T16:36:00Z</dcterms:created>
  <dcterms:modified xsi:type="dcterms:W3CDTF">2015-01-07T16:36:00Z</dcterms:modified>
</cp:coreProperties>
</file>