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Na temelju članka 116. stavka 3. Zakona o odgoju i obrazovanju u osnovnoj i srednjoj školi (»Narodne novine«, broj: 87/08, 86/09, 92/10, 105/10, 90/11, 16/12, 86/12, 94/13, 152/14, 7/17 i 68/18) ministrica znanosti i obrazovanja donosi</w:t>
      </w:r>
    </w:p>
    <w:p w:rsidR="00016D77" w:rsidRPr="00016D77" w:rsidRDefault="00016D77" w:rsidP="00016D77">
      <w:pPr>
        <w:shd w:val="clear" w:color="auto" w:fill="FFFFFF"/>
        <w:spacing w:before="450" w:after="300" w:line="570" w:lineRule="atLeast"/>
        <w:outlineLvl w:val="1"/>
        <w:rPr>
          <w:rFonts w:ascii="Arial" w:eastAsia="Times New Roman" w:hAnsi="Arial" w:cs="Arial"/>
          <w:color w:val="222222"/>
          <w:spacing w:val="-5"/>
          <w:sz w:val="41"/>
          <w:szCs w:val="41"/>
          <w:lang w:eastAsia="hr-HR"/>
        </w:rPr>
      </w:pPr>
      <w:bookmarkStart w:id="0" w:name="_GoBack"/>
      <w:r w:rsidRPr="00016D77">
        <w:rPr>
          <w:rFonts w:ascii="Arial" w:eastAsia="Times New Roman" w:hAnsi="Arial" w:cs="Arial"/>
          <w:b/>
          <w:bCs/>
          <w:i/>
          <w:iCs/>
          <w:color w:val="222222"/>
          <w:spacing w:val="-5"/>
          <w:sz w:val="41"/>
          <w:szCs w:val="41"/>
          <w:lang w:eastAsia="hr-HR"/>
        </w:rPr>
        <w:t>PRAVILNIK O NAPREDOVANJU UČITELJA, NASTAVNIKA, STRUČNIH SURADNIKA I RAVNATELJA U OSNOVNIM I SREDNJIM ŠKOLAMA I UČENIČKIM DOMOVIMA</w:t>
      </w:r>
    </w:p>
    <w:bookmarkEnd w:id="0"/>
    <w:p w:rsidR="00016D77" w:rsidRPr="00016D77" w:rsidRDefault="00016D77" w:rsidP="00016D77">
      <w:pPr>
        <w:shd w:val="clear" w:color="auto" w:fill="FFFFFF"/>
        <w:spacing w:before="405" w:after="255" w:line="450" w:lineRule="atLeast"/>
        <w:outlineLvl w:val="2"/>
        <w:rPr>
          <w:rFonts w:ascii="Arial" w:eastAsia="Times New Roman" w:hAnsi="Arial" w:cs="Arial"/>
          <w:color w:val="222222"/>
          <w:sz w:val="33"/>
          <w:szCs w:val="33"/>
          <w:lang w:eastAsia="hr-HR"/>
        </w:rPr>
      </w:pPr>
      <w:r w:rsidRPr="00016D77">
        <w:rPr>
          <w:rFonts w:ascii="Arial" w:eastAsia="Times New Roman" w:hAnsi="Arial" w:cs="Arial"/>
          <w:b/>
          <w:bCs/>
          <w:color w:val="222222"/>
          <w:sz w:val="33"/>
          <w:szCs w:val="33"/>
          <w:lang w:eastAsia="hr-HR"/>
        </w:rPr>
        <w:t>I. OPĆE ODREDBE</w:t>
      </w:r>
    </w:p>
    <w:p w:rsidR="00016D77" w:rsidRPr="00016D77" w:rsidRDefault="00016D77" w:rsidP="00016D77">
      <w:pPr>
        <w:shd w:val="clear" w:color="auto" w:fill="FFFFFF"/>
        <w:spacing w:before="405" w:after="255" w:line="450" w:lineRule="atLeast"/>
        <w:outlineLvl w:val="2"/>
        <w:rPr>
          <w:rFonts w:ascii="Arial" w:eastAsia="Times New Roman" w:hAnsi="Arial" w:cs="Arial"/>
          <w:color w:val="222222"/>
          <w:sz w:val="33"/>
          <w:szCs w:val="33"/>
          <w:lang w:eastAsia="hr-HR"/>
        </w:rPr>
      </w:pPr>
      <w:r w:rsidRPr="00016D77">
        <w:rPr>
          <w:rFonts w:ascii="Arial" w:eastAsia="Times New Roman" w:hAnsi="Arial" w:cs="Arial"/>
          <w:color w:val="222222"/>
          <w:sz w:val="33"/>
          <w:szCs w:val="33"/>
          <w:lang w:eastAsia="hr-HR"/>
        </w:rPr>
        <w:t>Članak 1.</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Ovim Pravilnikom utvrđuju se razine i odgovarajuća zvanja učitelja, nastavnika, stručnih suradnika i ravnatelja u osnovnim i srednjim školama i učeničkim domovima, uvjeti i način njihova napredovanja u zvanja.</w:t>
      </w:r>
    </w:p>
    <w:p w:rsidR="00016D77" w:rsidRPr="00016D77" w:rsidRDefault="00016D77" w:rsidP="00016D77">
      <w:pPr>
        <w:shd w:val="clear" w:color="auto" w:fill="FFFFFF"/>
        <w:spacing w:before="405" w:after="255" w:line="450" w:lineRule="atLeast"/>
        <w:outlineLvl w:val="2"/>
        <w:rPr>
          <w:rFonts w:ascii="Arial" w:eastAsia="Times New Roman" w:hAnsi="Arial" w:cs="Arial"/>
          <w:color w:val="222222"/>
          <w:sz w:val="33"/>
          <w:szCs w:val="33"/>
          <w:lang w:eastAsia="hr-HR"/>
        </w:rPr>
      </w:pPr>
      <w:r w:rsidRPr="00016D77">
        <w:rPr>
          <w:rFonts w:ascii="Arial" w:eastAsia="Times New Roman" w:hAnsi="Arial" w:cs="Arial"/>
          <w:color w:val="222222"/>
          <w:sz w:val="33"/>
          <w:szCs w:val="33"/>
          <w:lang w:eastAsia="hr-HR"/>
        </w:rPr>
        <w:t>Članak 2.</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Pojedini pojmovi u smislu ovog Pravilnika imaju sljedeće značenje: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i/>
          <w:iCs/>
          <w:color w:val="222222"/>
          <w:sz w:val="21"/>
          <w:szCs w:val="21"/>
          <w:lang w:eastAsia="hr-HR"/>
        </w:rPr>
        <w:t>Stručno-pedagoški rad </w:t>
      </w:r>
      <w:r w:rsidRPr="00016D77">
        <w:rPr>
          <w:rFonts w:ascii="Verdana" w:eastAsia="Times New Roman" w:hAnsi="Verdana" w:cs="Times New Roman"/>
          <w:color w:val="222222"/>
          <w:sz w:val="21"/>
          <w:szCs w:val="21"/>
          <w:lang w:eastAsia="hr-HR"/>
        </w:rPr>
        <w:t>je rad koji odgojno-obrazovni radnici ostvaruju u radu s učenicima ili kolegama, u organizaciji ili provedbi natjecanja, mentorstvu učenicima, studentima i pripravnicima, održavanjem predavanja, radionica i online edukacija, radom u stručnim vijećima i strukovnim udrugama, pisanjem stručnih članaka, izradom nastavnih materijali i obrazovnih sadržaja, radom na projektima te radom na unaprjeđenje rada škole i sustava obrazovanja.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i/>
          <w:iCs/>
          <w:color w:val="222222"/>
          <w:sz w:val="21"/>
          <w:szCs w:val="21"/>
          <w:lang w:eastAsia="hr-HR"/>
        </w:rPr>
        <w:t>Sustav za praćenje profesionalnog razvoja </w:t>
      </w:r>
      <w:r w:rsidRPr="00016D77">
        <w:rPr>
          <w:rFonts w:ascii="Verdana" w:eastAsia="Times New Roman" w:hAnsi="Verdana" w:cs="Times New Roman"/>
          <w:color w:val="222222"/>
          <w:sz w:val="21"/>
          <w:szCs w:val="21"/>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016D77">
        <w:rPr>
          <w:rFonts w:ascii="Verdana" w:eastAsia="Times New Roman" w:hAnsi="Verdana" w:cs="Times New Roman"/>
          <w:color w:val="222222"/>
          <w:sz w:val="21"/>
          <w:szCs w:val="21"/>
          <w:lang w:eastAsia="hr-HR"/>
        </w:rPr>
        <w:t>portfolija</w:t>
      </w:r>
      <w:proofErr w:type="spellEnd"/>
      <w:r w:rsidRPr="00016D77">
        <w:rPr>
          <w:rFonts w:ascii="Verdana" w:eastAsia="Times New Roman" w:hAnsi="Verdana" w:cs="Times New Roman"/>
          <w:color w:val="222222"/>
          <w:sz w:val="21"/>
          <w:szCs w:val="21"/>
          <w:lang w:eastAsia="hr-HR"/>
        </w:rPr>
        <w:t xml:space="preserve"> profesionalnog razvoja.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i/>
          <w:iCs/>
          <w:color w:val="222222"/>
          <w:sz w:val="21"/>
          <w:szCs w:val="21"/>
          <w:lang w:eastAsia="hr-HR"/>
        </w:rPr>
        <w:t>Profesionalni razvoj </w:t>
      </w:r>
      <w:r w:rsidRPr="00016D77">
        <w:rPr>
          <w:rFonts w:ascii="Verdana" w:eastAsia="Times New Roman" w:hAnsi="Verdana" w:cs="Times New Roman"/>
          <w:color w:val="222222"/>
          <w:sz w:val="21"/>
          <w:szCs w:val="21"/>
          <w:lang w:eastAsia="hr-HR"/>
        </w:rPr>
        <w:t xml:space="preserve">je kontinuirana aktivnost koja uključuje različite procese kao što su edukacija (online ili uživo), praksa, primanje i davanje povratnih informacija pri </w:t>
      </w:r>
      <w:r w:rsidRPr="00016D77">
        <w:rPr>
          <w:rFonts w:ascii="Verdana" w:eastAsia="Times New Roman" w:hAnsi="Verdana" w:cs="Times New Roman"/>
          <w:color w:val="222222"/>
          <w:sz w:val="21"/>
          <w:szCs w:val="21"/>
          <w:lang w:eastAsia="hr-HR"/>
        </w:rPr>
        <w:lastRenderedPageBreak/>
        <w:t>čemu odgojno-obrazovni radnici preuzimaju odgovornosti za vlastito učenje i cjeloživotni razvoj kompetencija.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i/>
          <w:iCs/>
          <w:color w:val="222222"/>
          <w:sz w:val="21"/>
          <w:szCs w:val="21"/>
          <w:lang w:eastAsia="hr-HR"/>
        </w:rPr>
        <w:t>Okvir nacionalnoga standarda kvalifikacija za učitelje u osnovnim i srednjim školama </w:t>
      </w:r>
      <w:r w:rsidRPr="00016D77">
        <w:rPr>
          <w:rFonts w:ascii="Verdana" w:eastAsia="Times New Roman" w:hAnsi="Verdana" w:cs="Times New Roman"/>
          <w:color w:val="222222"/>
          <w:sz w:val="21"/>
          <w:szCs w:val="21"/>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3.</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Izrazi koji se koriste u ovome Pravilniku, a imaju rodno značenje, odnose se jednako na muški i ženski rod.</w:t>
      </w:r>
    </w:p>
    <w:p w:rsidR="00016D77" w:rsidRPr="00016D77" w:rsidRDefault="00016D77" w:rsidP="00016D77">
      <w:pPr>
        <w:shd w:val="clear" w:color="auto" w:fill="FFFFFF"/>
        <w:spacing w:before="405" w:after="255" w:line="450" w:lineRule="atLeast"/>
        <w:outlineLvl w:val="2"/>
        <w:rPr>
          <w:rFonts w:ascii="Arial" w:eastAsia="Times New Roman" w:hAnsi="Arial" w:cs="Arial"/>
          <w:color w:val="222222"/>
          <w:sz w:val="33"/>
          <w:szCs w:val="33"/>
          <w:lang w:eastAsia="hr-HR"/>
        </w:rPr>
      </w:pPr>
      <w:r w:rsidRPr="00016D77">
        <w:rPr>
          <w:rFonts w:ascii="Arial" w:eastAsia="Times New Roman" w:hAnsi="Arial" w:cs="Arial"/>
          <w:b/>
          <w:bCs/>
          <w:color w:val="222222"/>
          <w:sz w:val="33"/>
          <w:szCs w:val="33"/>
          <w:lang w:eastAsia="hr-HR"/>
        </w:rPr>
        <w:t>II. NAPREDOVANJE ODGOJNO-OBRAZOVNIH RADNIKA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4.</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mentor</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savjetnik</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izvrstan savjetnik.</w:t>
      </w:r>
    </w:p>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Uvjeti za napredovanje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Mentor</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Članak 5.</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(1) U zvanje mentora može napredovati odgojno-obrazovni radnik koji uz odgovarajuću razinu i vrstu obrazovanja, ispunjava sljedeće opće uvjete: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položen stručni ispit</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pet godina rada u obavljanju poslova učitelja, nastavnika, odgajatelja, ravnatelja ili stručnog suradnika u školskim ustanovama;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kontinuirani profesionalni razvoj u trajanju od najmanje 100 sati u posljednjih pet godina;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izvršene sve obveze vezane uz zvanje propisane ovim Pravilnikom, osim u slučaju prvog napredovanja.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Uz opće uvjete iz stavka 1. ovoga članka odgojno-obrazovni radnik koji napreduje u zvanje mentora mora ispunjavati i sljedeće uvjete izvrsnosti: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usvojenost ishoda učenja definiranih Okvirom nacionalnoga standarda kvalifikacija za učitelje u osnovnim i srednjim školama, a provjerava ih Stručno povjerenstvo iz članka 13. ovog Pravilnika uvidom u stručno pedagoški rad.</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20 bodova prikupljenih iz minimalno tri kategorije, među kojima je obvezna kategorija »Unaprjeđivanje rada škole«, sukladno članku 8. ovoga Pravilnika.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Savjetnik</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Članak 6.</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U zvanje savjetnika može napredovati odgojno-obrazovni radnik koji uz odgovarajuću razinu i vrstu obrazovanja, ispunjava sljedeće opće uvjete: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položen stručni ispit</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deset godina rada u obavljanju poslova učitelja, nastavnika odgajatelja, ravnatelja ili stručnog suradnika u školskim ustanovama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 kontinuirani profesionalni razvoj u trajanju od najmanje 150 sati u posljednjih pet godina;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pet godina provedenih u zvanju mentora;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izvršene sve obveze vezane uz zvanje propisane ovim Pravilnikom.</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Uz opće uvjete iz stavka 1. ovoga članka odgojno-obrazovni radnik koji napreduje u zvanje savjetnika mora ispunjavati i sljedeće uvjete izvrsnosti: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usvojenost ishoda učenja definiranih Okvirom nacionalnoga standarda kvalifikacija za učitelje u osnovnim i srednjim školama, a provjerava ih Stručno povjerenstvo iz članka 13. ovog Pravilnika uvidom u stručno pedagoški rad.</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40 bodova prikupljenih iz minimalno četiri kategorije, među kojima je obvezna kategorija »Unaprjeđivanje rada škole«, sukladno članku 8. ovoga Pravilnika.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Izvrstan savjetnik</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Članak 7.</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U zvanje izvrsnog savjetnika može napredovati odgojno-obrazovni radnik koji uz odgovarajuću razinu i vrstu obrazovanja, ispunjava sljedeće opće uvjete: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položen stručni ispit</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petnaest godina rada u obavljanju poslova učitelja, nastavnika, odgajatelja, ravnatelja ili stručnog suradnika u školskim ustanovama;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kontinuirani profesionalni razvoj u trajanju od najmanje 200 sati u posljednjih pet godina;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pet godina provedenih u zvanju savjetnika;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izvršene sve obveze vezane uz zvanje propisane ovim Pravilnikom.</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(2) Uz opće uvjete iz stavka 1. ovoga članka odgojno-obrazovni radnik koji napreduje u zvanje izvrsnog savjetnika mora ispunjavati i sljedeće uvjete izvrsnosti: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usvojenost ishoda učenja definiranih Okvirom nacionalnoga standarda kvalifikacija za učitelje u osnovnim i srednjim školama, a provjerava ih Stručno povjerenstvo iz članka 13. ovog Pravilnika uvidom u stručno pedagoški rad.</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najmanje 60 bodova prikupljenih iz minimalno pet kategorija, među kojima su obvezne kategorije »Unaprjeđivanje rada škole« i »Unaprjeđivanje sustava obrazovanja«, sukladno članku 8. ovoga Pravilnika.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Kriteriji vrednovanja stručno-pedagoškog rada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8.</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8556"/>
        <w:gridCol w:w="1044"/>
      </w:tblGrid>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Kategorije aktivnosti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Bodovi</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ORGANIZACIJA I/ILI PROVEDBA NATJECANJA TE MENTORSTVO UČENICIMA, STUDENTIMA I PRIPRAVNICIMA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radu povjerenstava za organizaciju i/ili provedbu natjecanja, smotre i sl. za učenike, na školskoj razini (po događanju)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radu povjerenstava za organizaciju i/ili provedbu natjecanja, smotre i sl. za učenike, na županijskoj ili državnoj razini (po događanju)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radu povjerenstava za organizaciju i/ili provedbu natjecanja, smotre i sl. za učenike, na međunarodnoj razini (po događanju)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radnim skupinama za izradu zadataka za natjecanja, smotre, nacionalne ispite ili državnu maturu (po ispitu)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radnim skupinama za evaluaciju za nacionalne ispite ili državnu maturu (po ispitnom roku i predmetu)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lastRenderedPageBreak/>
              <w:t>Mentorstvo studentima učiteljskih i nastavničkih studija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Mentorstvo pripravniku do stručnog ispita (po pripravniku)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PREDAVANJA, RADIONICE I EDUKACIJE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Predavanje, radionica ili ogledni sat na školskoj razini (po broju održanih, međusobno različitih, uživo ili online; do dva suautora)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Predavanje, radionica ili ogledni sat na županijskoj razini (po broju održanih, međusobno različitih, uživo ili online, uz pozitivnu evaluaciju od strane sudionika; do dva suautora)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Predavanje, radionica ili ogledni sat na međužupanijskoj/regionalnoj ili državnoj razini (po broju održanih, međusobno različitih, uživo ili online, uz pozitivnu evaluaciju od strane sudionika; do dva suautora)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Predavanje ili radionica na međunarodnoj razini (po broju održanih, uživo i online; uz pozitivnu evaluaciju od strane sudionika; do dva suautora)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4</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Dijeljenje primjera dobre prakse primjene inovativnih metoda poučavanja (primjerice u </w:t>
            </w:r>
            <w:proofErr w:type="spellStart"/>
            <w:r w:rsidRPr="00016D77">
              <w:rPr>
                <w:rFonts w:ascii="Verdana" w:eastAsia="Times New Roman" w:hAnsi="Verdana" w:cs="Times New Roman"/>
                <w:color w:val="444444"/>
                <w:sz w:val="21"/>
                <w:szCs w:val="21"/>
                <w:lang w:eastAsia="hr-HR"/>
              </w:rPr>
              <w:t>Edutoriju</w:t>
            </w:r>
            <w:proofErr w:type="spellEnd"/>
            <w:r w:rsidRPr="00016D77">
              <w:rPr>
                <w:rFonts w:ascii="Verdana" w:eastAsia="Times New Roman" w:hAnsi="Verdana" w:cs="Times New Roman"/>
                <w:color w:val="444444"/>
                <w:sz w:val="21"/>
                <w:szCs w:val="21"/>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na međunarodnim radionicama izvan Republike Hrvatske (strukturirani tečajevi, promatranje rada (</w:t>
            </w:r>
            <w:proofErr w:type="spellStart"/>
            <w:r w:rsidRPr="00016D77">
              <w:rPr>
                <w:rFonts w:ascii="Verdana" w:eastAsia="Times New Roman" w:hAnsi="Verdana" w:cs="Times New Roman"/>
                <w:color w:val="444444"/>
                <w:sz w:val="21"/>
                <w:szCs w:val="21"/>
                <w:lang w:eastAsia="hr-HR"/>
              </w:rPr>
              <w:t>job</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shadowing</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podučavanje u inozemnim ustanovama (</w:t>
            </w:r>
            <w:proofErr w:type="spellStart"/>
            <w:r w:rsidRPr="00016D77">
              <w:rPr>
                <w:rFonts w:ascii="Verdana" w:eastAsia="Times New Roman" w:hAnsi="Verdana" w:cs="Times New Roman"/>
                <w:color w:val="444444"/>
                <w:sz w:val="21"/>
                <w:szCs w:val="21"/>
                <w:lang w:eastAsia="hr-HR"/>
              </w:rPr>
              <w:t>teaching</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assignment</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zajedničke aktivnosti učenja i podučavanja (short-</w:t>
            </w:r>
            <w:proofErr w:type="spellStart"/>
            <w:r w:rsidRPr="00016D77">
              <w:rPr>
                <w:rFonts w:ascii="Verdana" w:eastAsia="Times New Roman" w:hAnsi="Verdana" w:cs="Times New Roman"/>
                <w:color w:val="444444"/>
                <w:sz w:val="21"/>
                <w:szCs w:val="21"/>
                <w:lang w:eastAsia="hr-HR"/>
              </w:rPr>
              <w:t>term</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joint</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staff</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training</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events</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(po broju radionica ili aktivnosti mobilnosti)1 bod za strukturirane tečajeve s potvrdom o sudjelovanju2 boda za promatranje rada (</w:t>
            </w:r>
            <w:proofErr w:type="spellStart"/>
            <w:r w:rsidRPr="00016D77">
              <w:rPr>
                <w:rFonts w:ascii="Verdana" w:eastAsia="Times New Roman" w:hAnsi="Verdana" w:cs="Times New Roman"/>
                <w:color w:val="444444"/>
                <w:sz w:val="21"/>
                <w:szCs w:val="21"/>
                <w:lang w:eastAsia="hr-HR"/>
              </w:rPr>
              <w:t>job</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shadowing</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s potvrdom o sudjelovanju3 boda za podučavanje u inozemnim ustanovama (</w:t>
            </w:r>
            <w:proofErr w:type="spellStart"/>
            <w:r w:rsidRPr="00016D77">
              <w:rPr>
                <w:rFonts w:ascii="Verdana" w:eastAsia="Times New Roman" w:hAnsi="Verdana" w:cs="Times New Roman"/>
                <w:color w:val="444444"/>
                <w:sz w:val="21"/>
                <w:szCs w:val="21"/>
                <w:lang w:eastAsia="hr-HR"/>
              </w:rPr>
              <w:t>teaching</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assignment</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zajedničke aktivnosti učenja i podučavanja (short-</w:t>
            </w:r>
            <w:proofErr w:type="spellStart"/>
            <w:r w:rsidRPr="00016D77">
              <w:rPr>
                <w:rFonts w:ascii="Verdana" w:eastAsia="Times New Roman" w:hAnsi="Verdana" w:cs="Times New Roman"/>
                <w:color w:val="444444"/>
                <w:sz w:val="21"/>
                <w:szCs w:val="21"/>
                <w:lang w:eastAsia="hr-HR"/>
              </w:rPr>
              <w:t>term</w:t>
            </w:r>
            <w:proofErr w:type="spellEnd"/>
            <w:r w:rsidRPr="00016D77">
              <w:rPr>
                <w:rFonts w:ascii="Verdana" w:eastAsia="Times New Roman" w:hAnsi="Verdana" w:cs="Times New Roman"/>
                <w:color w:val="444444"/>
                <w:sz w:val="21"/>
                <w:szCs w:val="21"/>
                <w:lang w:eastAsia="hr-HR"/>
              </w:rPr>
              <w:t> </w:t>
            </w:r>
            <w:proofErr w:type="spellStart"/>
            <w:r w:rsidRPr="00016D77">
              <w:rPr>
                <w:rFonts w:ascii="Verdana" w:eastAsia="Times New Roman" w:hAnsi="Verdana" w:cs="Times New Roman"/>
                <w:i/>
                <w:iCs/>
                <w:color w:val="444444"/>
                <w:sz w:val="21"/>
                <w:szCs w:val="21"/>
                <w:lang w:eastAsia="hr-HR"/>
              </w:rPr>
              <w:t>joint</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staff</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training</w:t>
            </w:r>
            <w:proofErr w:type="spellEnd"/>
            <w:r w:rsidRPr="00016D77">
              <w:rPr>
                <w:rFonts w:ascii="Verdana" w:eastAsia="Times New Roman" w:hAnsi="Verdana" w:cs="Times New Roman"/>
                <w:i/>
                <w:iCs/>
                <w:color w:val="444444"/>
                <w:sz w:val="21"/>
                <w:szCs w:val="21"/>
                <w:lang w:eastAsia="hr-HR"/>
              </w:rPr>
              <w:t xml:space="preserve"> </w:t>
            </w:r>
            <w:proofErr w:type="spellStart"/>
            <w:r w:rsidRPr="00016D77">
              <w:rPr>
                <w:rFonts w:ascii="Verdana" w:eastAsia="Times New Roman" w:hAnsi="Verdana" w:cs="Times New Roman"/>
                <w:i/>
                <w:iCs/>
                <w:color w:val="444444"/>
                <w:sz w:val="21"/>
                <w:szCs w:val="21"/>
                <w:lang w:eastAsia="hr-HR"/>
              </w:rPr>
              <w:t>events</w:t>
            </w:r>
            <w:proofErr w:type="spellEnd"/>
            <w:r w:rsidRPr="00016D77">
              <w:rPr>
                <w:rFonts w:ascii="Verdana" w:eastAsia="Times New Roman" w:hAnsi="Verdana" w:cs="Times New Roman"/>
                <w:i/>
                <w:iCs/>
                <w:color w:val="444444"/>
                <w:sz w:val="21"/>
                <w:szCs w:val="21"/>
                <w:lang w:eastAsia="hr-HR"/>
              </w:rPr>
              <w:t>) </w:t>
            </w:r>
            <w:r w:rsidRPr="00016D77">
              <w:rPr>
                <w:rFonts w:ascii="Verdana" w:eastAsia="Times New Roman" w:hAnsi="Verdana" w:cs="Times New Roman"/>
                <w:color w:val="444444"/>
                <w:sz w:val="21"/>
                <w:szCs w:val="21"/>
                <w:lang w:eastAsia="hr-HR"/>
              </w:rPr>
              <w:t>uz potvrdu o uspješnosti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 – 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Sudjelovanje u edukaciji na državnoj razini (po broju edukacija, međusobno različitih, uživo ili online)od 5 do 10 sati = 1 </w:t>
            </w:r>
            <w:proofErr w:type="spellStart"/>
            <w:r w:rsidRPr="00016D77">
              <w:rPr>
                <w:rFonts w:ascii="Verdana" w:eastAsia="Times New Roman" w:hAnsi="Verdana" w:cs="Times New Roman"/>
                <w:color w:val="444444"/>
                <w:sz w:val="21"/>
                <w:szCs w:val="21"/>
                <w:lang w:eastAsia="hr-HR"/>
              </w:rPr>
              <w:t>bodod</w:t>
            </w:r>
            <w:proofErr w:type="spellEnd"/>
            <w:r w:rsidRPr="00016D77">
              <w:rPr>
                <w:rFonts w:ascii="Verdana" w:eastAsia="Times New Roman" w:hAnsi="Verdana" w:cs="Times New Roman"/>
                <w:color w:val="444444"/>
                <w:sz w:val="21"/>
                <w:szCs w:val="21"/>
                <w:lang w:eastAsia="hr-HR"/>
              </w:rPr>
              <w:t xml:space="preserve"> 11 do 20 sati = 2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21 do 30 sati = 3 </w:t>
            </w:r>
            <w:proofErr w:type="spellStart"/>
            <w:r w:rsidRPr="00016D77">
              <w:rPr>
                <w:rFonts w:ascii="Verdana" w:eastAsia="Times New Roman" w:hAnsi="Verdana" w:cs="Times New Roman"/>
                <w:color w:val="444444"/>
                <w:sz w:val="21"/>
                <w:szCs w:val="21"/>
                <w:lang w:eastAsia="hr-HR"/>
              </w:rPr>
              <w:t>bodaviše</w:t>
            </w:r>
            <w:proofErr w:type="spellEnd"/>
            <w:r w:rsidRPr="00016D77">
              <w:rPr>
                <w:rFonts w:ascii="Verdana" w:eastAsia="Times New Roman" w:hAnsi="Verdana" w:cs="Times New Roman"/>
                <w:color w:val="444444"/>
                <w:sz w:val="21"/>
                <w:szCs w:val="21"/>
                <w:lang w:eastAsia="hr-HR"/>
              </w:rPr>
              <w:t xml:space="preserve"> od 40 sati = 4 bodova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 – 4</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Vođenje ili </w:t>
            </w:r>
            <w:proofErr w:type="spellStart"/>
            <w:r w:rsidRPr="00016D77">
              <w:rPr>
                <w:rFonts w:ascii="Verdana" w:eastAsia="Times New Roman" w:hAnsi="Verdana" w:cs="Times New Roman"/>
                <w:color w:val="444444"/>
                <w:sz w:val="21"/>
                <w:szCs w:val="21"/>
                <w:lang w:eastAsia="hr-HR"/>
              </w:rPr>
              <w:t>mentoriranje</w:t>
            </w:r>
            <w:proofErr w:type="spellEnd"/>
            <w:r w:rsidRPr="00016D77">
              <w:rPr>
                <w:rFonts w:ascii="Verdana" w:eastAsia="Times New Roman" w:hAnsi="Verdana" w:cs="Times New Roman"/>
                <w:color w:val="444444"/>
                <w:sz w:val="21"/>
                <w:szCs w:val="21"/>
                <w:lang w:eastAsia="hr-HR"/>
              </w:rPr>
              <w:t xml:space="preserve"> edukacije na državnoj razini (po broju edukacija, međusobno različitih, uživo ili online, uz pozitivnu evaluaciju od strane sudionika)od 5 do 10 sati = 3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11 do 20 sati = 4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21 do 30 sati = 5 </w:t>
            </w:r>
            <w:proofErr w:type="spellStart"/>
            <w:r w:rsidRPr="00016D77">
              <w:rPr>
                <w:rFonts w:ascii="Verdana" w:eastAsia="Times New Roman" w:hAnsi="Verdana" w:cs="Times New Roman"/>
                <w:color w:val="444444"/>
                <w:sz w:val="21"/>
                <w:szCs w:val="21"/>
                <w:lang w:eastAsia="hr-HR"/>
              </w:rPr>
              <w:t>bodaviše</w:t>
            </w:r>
            <w:proofErr w:type="spellEnd"/>
            <w:r w:rsidRPr="00016D77">
              <w:rPr>
                <w:rFonts w:ascii="Verdana" w:eastAsia="Times New Roman" w:hAnsi="Verdana" w:cs="Times New Roman"/>
                <w:color w:val="444444"/>
                <w:sz w:val="21"/>
                <w:szCs w:val="21"/>
                <w:lang w:eastAsia="hr-HR"/>
              </w:rPr>
              <w:t xml:space="preserve"> od 40 sati = 6 bodova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 – 6</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Sudjelovanje u edukaciji na međunarodnoj razini (po broju edukacija, međusobno različitih, uživo ili online)od 5 do 10 sati = 2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11 do 20 sati = 3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21 do 30 sati = 4 </w:t>
            </w:r>
            <w:proofErr w:type="spellStart"/>
            <w:r w:rsidRPr="00016D77">
              <w:rPr>
                <w:rFonts w:ascii="Verdana" w:eastAsia="Times New Roman" w:hAnsi="Verdana" w:cs="Times New Roman"/>
                <w:color w:val="444444"/>
                <w:sz w:val="21"/>
                <w:szCs w:val="21"/>
                <w:lang w:eastAsia="hr-HR"/>
              </w:rPr>
              <w:t>bodaviše</w:t>
            </w:r>
            <w:proofErr w:type="spellEnd"/>
            <w:r w:rsidRPr="00016D77">
              <w:rPr>
                <w:rFonts w:ascii="Verdana" w:eastAsia="Times New Roman" w:hAnsi="Verdana" w:cs="Times New Roman"/>
                <w:color w:val="444444"/>
                <w:sz w:val="21"/>
                <w:szCs w:val="21"/>
                <w:lang w:eastAsia="hr-HR"/>
              </w:rPr>
              <w:t xml:space="preserve"> od 40 sati = 5 bodova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 – 5</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Vođenje ili </w:t>
            </w:r>
            <w:proofErr w:type="spellStart"/>
            <w:r w:rsidRPr="00016D77">
              <w:rPr>
                <w:rFonts w:ascii="Verdana" w:eastAsia="Times New Roman" w:hAnsi="Verdana" w:cs="Times New Roman"/>
                <w:color w:val="444444"/>
                <w:sz w:val="21"/>
                <w:szCs w:val="21"/>
                <w:lang w:eastAsia="hr-HR"/>
              </w:rPr>
              <w:t>mentoriranje</w:t>
            </w:r>
            <w:proofErr w:type="spellEnd"/>
            <w:r w:rsidRPr="00016D77">
              <w:rPr>
                <w:rFonts w:ascii="Verdana" w:eastAsia="Times New Roman" w:hAnsi="Verdana" w:cs="Times New Roman"/>
                <w:color w:val="444444"/>
                <w:sz w:val="21"/>
                <w:szCs w:val="21"/>
                <w:lang w:eastAsia="hr-HR"/>
              </w:rPr>
              <w:t xml:space="preserve"> edukacije na međunarodnoj razini (po broju edukacija, međusobno različitih, uživo ili online, uz pozitivnu evaluaciju od strane sudionika)od 5 do 10 sati = 4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11 do 20 sati = 5 </w:t>
            </w:r>
            <w:proofErr w:type="spellStart"/>
            <w:r w:rsidRPr="00016D77">
              <w:rPr>
                <w:rFonts w:ascii="Verdana" w:eastAsia="Times New Roman" w:hAnsi="Verdana" w:cs="Times New Roman"/>
                <w:color w:val="444444"/>
                <w:sz w:val="21"/>
                <w:szCs w:val="21"/>
                <w:lang w:eastAsia="hr-HR"/>
              </w:rPr>
              <w:t>bodaod</w:t>
            </w:r>
            <w:proofErr w:type="spellEnd"/>
            <w:r w:rsidRPr="00016D77">
              <w:rPr>
                <w:rFonts w:ascii="Verdana" w:eastAsia="Times New Roman" w:hAnsi="Verdana" w:cs="Times New Roman"/>
                <w:color w:val="444444"/>
                <w:sz w:val="21"/>
                <w:szCs w:val="21"/>
                <w:lang w:eastAsia="hr-HR"/>
              </w:rPr>
              <w:t xml:space="preserve"> 21 do 30 sati = 6 </w:t>
            </w:r>
            <w:proofErr w:type="spellStart"/>
            <w:r w:rsidRPr="00016D77">
              <w:rPr>
                <w:rFonts w:ascii="Verdana" w:eastAsia="Times New Roman" w:hAnsi="Verdana" w:cs="Times New Roman"/>
                <w:color w:val="444444"/>
                <w:sz w:val="21"/>
                <w:szCs w:val="21"/>
                <w:lang w:eastAsia="hr-HR"/>
              </w:rPr>
              <w:t>bodaviše</w:t>
            </w:r>
            <w:proofErr w:type="spellEnd"/>
            <w:r w:rsidRPr="00016D77">
              <w:rPr>
                <w:rFonts w:ascii="Verdana" w:eastAsia="Times New Roman" w:hAnsi="Verdana" w:cs="Times New Roman"/>
                <w:color w:val="444444"/>
                <w:sz w:val="21"/>
                <w:szCs w:val="21"/>
                <w:lang w:eastAsia="hr-HR"/>
              </w:rPr>
              <w:t xml:space="preserve"> od 40 sati = 7 bodova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4 – 7</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RAD U STRUČNIM VIJEĆIMA, UDRUGAMA I SL.</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lastRenderedPageBreak/>
              <w:t>Doprinos struci kroz rad u strukovnim udrugama koje potiču, razvijaju i unapređuju struku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stručne udruge povezane s obrazovanjem na lokalnoj ili županijskoj razini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stručne udruge povezane s obrazovanjem regionalnoj ili državnoj razini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stručnog društva, kluba ili sekcije na školskoj ili županijskoj razini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stručnog društva, kluba ili sekcije na međužupanijskoj/regionalnoj ili državnoj razini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STRUČNI ČLANCI, NASTAVNI MATERIJALI I OBRAZOVNI SADRŽAJI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Objavljivanje stručnog ili znanstvenog članka u tiskanoj ili online publikaciji u Republici Hrvatskoj (do tri suautora; po broju objavljenih radova)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Objavljivanje stručnog ili znanstvenog članka u tiskanoj ili online publikaciji izvan Republike Hrvatske (do tri suautora; po broju objavljenih radova)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Pisanje recenzije udžbenika, stručnih knjiga, priručnika ili članaka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Prijevod udžbenika, stručne literature, računalnog obrazovnog programa i sl.</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Autorstvo i suautorstvo stručnih knjiga, obrazovnih računalnih programa, priručnika i digitalnih obrazovnih sadržaja za barem 10 nastavnih sati, online edukacija u minimalnom trajanju od 20 sati (do tri suautora; po broju objavljenih publikacija)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6</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Autorstvo i suautorstvo stručnih knjiga,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Autorstvo i suautorstvo recenziranih i/ili odobrenih digitalnih obrazovnih sadržaja temeljem Zakona o udžbenicima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6</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Autorstvo i suautorstvo online edukacija u minimalnom trajanju 10 sati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5</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Objavljivanje oglednih primjera prilagodbi metoda, sadržaja, aktivnosti i sl. za učenike s poteškoćama (po broju objavljenih radova)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Objavljivanje oglednih primjera prilagodbi metoda, sadržaja, aktivnosti i sl. za darovite učenike (po broju objavljenih radova)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Izrada i objavljivanje otvorenih obrazovnih sadržaja (po broju objavljenih sadržaja):obrazovni sadržaj za do 10 nastavnih sati = 2 </w:t>
            </w:r>
            <w:proofErr w:type="spellStart"/>
            <w:r w:rsidRPr="00016D77">
              <w:rPr>
                <w:rFonts w:ascii="Verdana" w:eastAsia="Times New Roman" w:hAnsi="Verdana" w:cs="Times New Roman"/>
                <w:color w:val="444444"/>
                <w:sz w:val="21"/>
                <w:szCs w:val="21"/>
                <w:lang w:eastAsia="hr-HR"/>
              </w:rPr>
              <w:t>bodaobrazovni</w:t>
            </w:r>
            <w:proofErr w:type="spellEnd"/>
            <w:r w:rsidRPr="00016D77">
              <w:rPr>
                <w:rFonts w:ascii="Verdana" w:eastAsia="Times New Roman" w:hAnsi="Verdana" w:cs="Times New Roman"/>
                <w:color w:val="444444"/>
                <w:sz w:val="21"/>
                <w:szCs w:val="21"/>
                <w:lang w:eastAsia="hr-HR"/>
              </w:rPr>
              <w:t xml:space="preserve"> sadržaj za od10 do 20 nastavnih sati = 4 </w:t>
            </w:r>
            <w:proofErr w:type="spellStart"/>
            <w:r w:rsidRPr="00016D77">
              <w:rPr>
                <w:rFonts w:ascii="Verdana" w:eastAsia="Times New Roman" w:hAnsi="Verdana" w:cs="Times New Roman"/>
                <w:color w:val="444444"/>
                <w:sz w:val="21"/>
                <w:szCs w:val="21"/>
                <w:lang w:eastAsia="hr-HR"/>
              </w:rPr>
              <w:t>bodaobrazovni</w:t>
            </w:r>
            <w:proofErr w:type="spellEnd"/>
            <w:r w:rsidRPr="00016D77">
              <w:rPr>
                <w:rFonts w:ascii="Verdana" w:eastAsia="Times New Roman" w:hAnsi="Verdana" w:cs="Times New Roman"/>
                <w:color w:val="444444"/>
                <w:sz w:val="21"/>
                <w:szCs w:val="21"/>
                <w:lang w:eastAsia="hr-HR"/>
              </w:rPr>
              <w:t xml:space="preserve"> sadržaj za veći dio nekog nastavnog predmeta, odnosno cijelu školsku godinu = 6 bodova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PROJEKTI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Priprema i pisanje projekta na državnoj razini (po projektu)2 bod ukoliko je projekt prihvaćen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 – 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lastRenderedPageBreak/>
              <w:t>Priprema i pisanje projekta na međunarodnoj razini (po projektu)3 boda ukoliko je projekt prihvaćen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 – 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projekta na školskoj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projekta u trajanju od najmanje godinu dana na školskoj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projekta u trajanju od najmanje godinu dana na državnoj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4</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jednogodišnjeg projekta na međunarodnoj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5</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višegodišnjeg projekta na međunarodnoj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6</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i doprinos realizaciji rezultata projekta na školskoj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i doprinos realizaciji rezultata projekta na državnoj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i doprinos realizaciji rezultata projekta na međunarodnoj razini (po projektu)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UNAPRJEĐENJE RADA ŠKOLE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Sudjelovanje u </w:t>
            </w:r>
            <w:proofErr w:type="spellStart"/>
            <w:r w:rsidRPr="00016D77">
              <w:rPr>
                <w:rFonts w:ascii="Verdana" w:eastAsia="Times New Roman" w:hAnsi="Verdana" w:cs="Times New Roman"/>
                <w:color w:val="444444"/>
                <w:sz w:val="21"/>
                <w:szCs w:val="21"/>
                <w:lang w:eastAsia="hr-HR"/>
              </w:rPr>
              <w:t>samovrednovanju</w:t>
            </w:r>
            <w:proofErr w:type="spellEnd"/>
            <w:r w:rsidRPr="00016D77">
              <w:rPr>
                <w:rFonts w:ascii="Verdana" w:eastAsia="Times New Roman" w:hAnsi="Verdana" w:cs="Times New Roman"/>
                <w:color w:val="444444"/>
                <w:sz w:val="21"/>
                <w:szCs w:val="21"/>
                <w:lang w:eastAsia="hr-HR"/>
              </w:rPr>
              <w:t xml:space="preserve"> ili vanjskom vrednovanju škole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Rad u školskom timu za kvalitetu/rad u Povjerenstvu za kvalitetu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Vođenje školskog tima za kvalitetu/rad Koordinatora </w:t>
            </w:r>
            <w:proofErr w:type="spellStart"/>
            <w:r w:rsidRPr="00016D77">
              <w:rPr>
                <w:rFonts w:ascii="Verdana" w:eastAsia="Times New Roman" w:hAnsi="Verdana" w:cs="Times New Roman"/>
                <w:color w:val="444444"/>
                <w:sz w:val="21"/>
                <w:szCs w:val="21"/>
                <w:lang w:eastAsia="hr-HR"/>
              </w:rPr>
              <w:t>samovrednovanja</w:t>
            </w:r>
            <w:proofErr w:type="spellEnd"/>
            <w:r w:rsidRPr="00016D77">
              <w:rPr>
                <w:rFonts w:ascii="Verdana" w:eastAsia="Times New Roman" w:hAnsi="Verdana" w:cs="Times New Roman"/>
                <w:color w:val="444444"/>
                <w:sz w:val="21"/>
                <w:szCs w:val="21"/>
                <w:lang w:eastAsia="hr-HR"/>
              </w:rPr>
              <w:t xml:space="preserve">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Uređivanje školske mrežne stranice, školskog lista ili školske stranice na društvenim mrežama (po godini i po publikaciji)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Pripremanje i organizacija javnog događanja u školi (po događanju)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Pripremanje i organizacija javnog događanja vezanog uz obrazovanje na županijskoj ili državnoj razini (po događanju)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ili koordiniranje javnog događaja vezanog uz obrazovanje na državnoj razini (po događaju)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Aktivno sudjelovanje u izvođenju programa za vanjske sudionike u regionalnom centru kompetentnosti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Vođenje regionalnog centra kompetentnosti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Administriranje školskih platformi za e-učenje (po e-platformi 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b/>
                <w:bCs/>
                <w:color w:val="444444"/>
                <w:sz w:val="21"/>
                <w:szCs w:val="21"/>
                <w:lang w:eastAsia="hr-HR"/>
              </w:rPr>
              <w:t>RAD NA UNAPRJEĐENJU SUSTAVA OBRAZOVANJA</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provođenju obrazovnog istraživanja na školskoj ili županijskoj razini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1</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provođenju obrazovnog istraživanja na međužupanijskoj, državnoj ili međunarodnoj razini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Sudjelovanje u eksperimentalnom programu u skladu sa Zakonom o odgoju i obrazovanju (po šk.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4</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Pripremanje i provođenje obrazovnog istraživanja na školskoj ili županijskoj razini, uz objavu rada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2</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lastRenderedPageBreak/>
              <w:t>Pripremanje i provođenje obrazovnog istraživanja na međužupanijskoj ili državnoj razini, uz objavu rada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Pripremanje i provođenje obrazovnog istraživanja na međunarodnoj razini, uz objavu rada (po broju)</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4</w:t>
            </w:r>
          </w:p>
        </w:tc>
      </w:tr>
      <w:tr w:rsidR="00016D77" w:rsidRPr="00016D77" w:rsidTr="00016D77">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 xml:space="preserve">Sudjelovanje u radnim skupinama, povjerenstvima i sl. za izradu strateških, zakonodavnih, </w:t>
            </w:r>
            <w:proofErr w:type="spellStart"/>
            <w:r w:rsidRPr="00016D77">
              <w:rPr>
                <w:rFonts w:ascii="Verdana" w:eastAsia="Times New Roman" w:hAnsi="Verdana" w:cs="Times New Roman"/>
                <w:color w:val="444444"/>
                <w:sz w:val="21"/>
                <w:szCs w:val="21"/>
                <w:lang w:eastAsia="hr-HR"/>
              </w:rPr>
              <w:t>kurikulumskih</w:t>
            </w:r>
            <w:proofErr w:type="spellEnd"/>
            <w:r w:rsidRPr="00016D77">
              <w:rPr>
                <w:rFonts w:ascii="Verdana" w:eastAsia="Times New Roman" w:hAnsi="Verdana" w:cs="Times New Roman"/>
                <w:color w:val="444444"/>
                <w:sz w:val="21"/>
                <w:szCs w:val="21"/>
                <w:lang w:eastAsia="hr-HR"/>
              </w:rPr>
              <w:t xml:space="preserve"> i sl. dokumenata na državnoj razini (po skupni i po godini)</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016D77" w:rsidRPr="00016D77" w:rsidRDefault="00016D77" w:rsidP="00016D77">
            <w:pPr>
              <w:spacing w:after="0" w:line="240" w:lineRule="auto"/>
              <w:rPr>
                <w:rFonts w:ascii="Verdana" w:eastAsia="Times New Roman" w:hAnsi="Verdana" w:cs="Times New Roman"/>
                <w:color w:val="444444"/>
                <w:sz w:val="21"/>
                <w:szCs w:val="21"/>
                <w:lang w:eastAsia="hr-HR"/>
              </w:rPr>
            </w:pPr>
            <w:r w:rsidRPr="00016D77">
              <w:rPr>
                <w:rFonts w:ascii="Verdana" w:eastAsia="Times New Roman" w:hAnsi="Verdana" w:cs="Times New Roman"/>
                <w:color w:val="444444"/>
                <w:sz w:val="21"/>
                <w:szCs w:val="21"/>
                <w:lang w:eastAsia="hr-HR"/>
              </w:rPr>
              <w:t>3</w:t>
            </w:r>
          </w:p>
        </w:tc>
      </w:tr>
    </w:tbl>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Postupak napredovanja u zvanje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Povjerenstvo za napredovanje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9.</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Na temelju javnog poziva ministar nadležan za obrazovanje imenuje predsjednika i osam članova Povjerenstva za napredovanje na rok od tri godine.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Član Povjerenstva za napredovanje mora biti iz reda učitelja, nastavnika, stručnih suradnika i ravnatelja ili osoba izabrana u znanstveno-nastavno, umjetničko-nastavno, znanstveno ili nastavno zvanje.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Članovi Povjerenstva iz reda učitelja, nastavnika, stručnih suradnika i ravnatelja moraju biti izabrani najmanje u zvanje savjetnika.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(4) Član Povjerenstva za napredovanje ne može tijekom svog mandata u Povjerenstvu biti kandidat za napredovanje.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(5) Član Povjerenstva iz reda učitelja, nastavnika, stručnih suradnika i ravnatelja koji za vrijeme trajanja mandata prestane ispunjavati uvjet iz stavka 3. ovoga članka razriješit će se prije isteka vremena na koje je imenovan.</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(6) U slučaju razrješenja iz stavka 5. ovoga članka ministar nadležan za obrazovanje imenovati će novog predsjednika ili člana na vrijeme do isteka mandata razriješenog predsjednika ili člana.</w:t>
      </w:r>
    </w:p>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Pokretanje postupka za napredovanje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10.</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Postupak za napredovanje u zvanje pokreće se na zahtjev odgojno-obrazovnog radnika.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(2) Zahtjev za napredovanje odgojno-obrazovni radnik podnosi agenciji nadležnoj za obrazovanje (u daljnjem tekstu: Agencija) od 1. rujna do 1. ožujka za tekuću školsku godinu.</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Obrazac zahtjeva za napredovanje sastavni je dio ovog Pravilnika, a dostupan je i u elektroničkom obliku na mrežnim stranicama ministarstva nadležnog za obrazovanje (u daljnjem tekstu: Ministarstva) i Agenciji.</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11.</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Ako odgojno-obrazovni radnik u roku iz stavka 2. ovoga članka ne dopuni zahtjev, isti će se odbaciti.</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12.</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Nakon zaprimanja urednog zahtjeva, Agencija utvrđuje ispunjenost općih uvjeta za napredovanje u zvanje.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Ako se utvrdi da opći uvjeti za napredovanje u zvanje nisu ispunjeni, ravnatelj Agencije donijet će odluku o odbijanju zahtjeva.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U slučaju ispunjenja općih uvjeta za napredovanje, Agencija dostavlja zahtjev i dokumentaciju Povjerenstvu za napredovanje.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13.</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(1) Predsjednik Povjerenstva za napredovanje u roku od 15 dana od dana zaprimanja zahtjeva za napredovanje u zvanje i dokumentacije iz članka 12. ovoga </w:t>
      </w:r>
      <w:r w:rsidRPr="00016D77">
        <w:rPr>
          <w:rFonts w:ascii="Verdana" w:eastAsia="Times New Roman" w:hAnsi="Verdana" w:cs="Times New Roman"/>
          <w:color w:val="222222"/>
          <w:sz w:val="21"/>
          <w:szCs w:val="21"/>
          <w:lang w:eastAsia="hr-HR"/>
        </w:rPr>
        <w:lastRenderedPageBreak/>
        <w:t>Pravilnika imenuje tročlano stručno povjerenstvo za odgojno-obrazovnog radnika čiji je zahtjev zaprimljen.</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016D77">
        <w:rPr>
          <w:rFonts w:ascii="Verdana" w:eastAsia="Times New Roman" w:hAnsi="Verdana" w:cs="Times New Roman"/>
          <w:color w:val="222222"/>
          <w:sz w:val="21"/>
          <w:szCs w:val="21"/>
          <w:lang w:eastAsia="hr-HR"/>
        </w:rPr>
        <w:t>sustručnjak</w:t>
      </w:r>
      <w:proofErr w:type="spellEnd"/>
      <w:r w:rsidRPr="00016D77">
        <w:rPr>
          <w:rFonts w:ascii="Verdana" w:eastAsia="Times New Roman" w:hAnsi="Verdana" w:cs="Times New Roman"/>
          <w:color w:val="222222"/>
          <w:sz w:val="21"/>
          <w:szCs w:val="21"/>
          <w:lang w:eastAsia="hr-HR"/>
        </w:rPr>
        <w:t xml:space="preserve"> kandidata. Članovi povjerenstva iz reda odgojno-obrazovnih radnika moraju biti izabrani najmanje u zvanje savjetnika.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Trećeg člana stručnog povjerenstva, koji je stručan za područje odnosno predmet za koji se napredovanje ostvaruje, predsjednik Povjerenstva za napredovanje imenuje na prijedlog Agencije iz reda zaposlenika Agencije.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016D77">
        <w:rPr>
          <w:rFonts w:ascii="Verdana" w:eastAsia="Times New Roman" w:hAnsi="Verdana" w:cs="Times New Roman"/>
          <w:color w:val="222222"/>
          <w:sz w:val="21"/>
          <w:szCs w:val="21"/>
          <w:lang w:eastAsia="hr-HR"/>
        </w:rPr>
        <w:t>posvojitelj</w:t>
      </w:r>
      <w:proofErr w:type="spellEnd"/>
      <w:r w:rsidRPr="00016D77">
        <w:rPr>
          <w:rFonts w:ascii="Verdana" w:eastAsia="Times New Roman" w:hAnsi="Verdana" w:cs="Times New Roman"/>
          <w:color w:val="222222"/>
          <w:sz w:val="21"/>
          <w:szCs w:val="21"/>
          <w:lang w:eastAsia="hr-HR"/>
        </w:rPr>
        <w:t xml:space="preserve"> i posvojenik ili srodnici u pobočnoj lozi do drugog stupnja.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14.</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Uvid u stručno-pedagoški rada obuhvaća: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praćenje rada odgojno-obrazovnog radnika tijekom dva sata njegovog neposrednog rada s učenicima ili rada s odgojno-obrazovnim radnicima;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 razgovor s odgojno-obrazovnim radnikom;</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razgovor s ravnateljem i/ili stručnim suradnikom odgojno-obrazovnog radnika koji je u postupku napredovanja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utvrđivanje potrebnih bodova sukladno kriterijima propisanim člankom 8. ovoga Pravilnika na temelju podataka iz Sustava za praćenje profesionalnog razvoja;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utvrđivanje usvojenosti ishoda učenja sukladno Okviru nacionalnoga standarda kvalifikacija za učitelje u osnovnim i srednjim školama.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15.</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Odgojno-obrazovni radnik dužan je očitovati se na stručno mišljenje iz stavka 1. ovoga članka te ga u roku od osam dana od dana zaprimanja dostaviti Povjerenstvu za napredovanje.</w:t>
      </w:r>
    </w:p>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Donošenje odluke o napredovanju</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16.</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Povjerenstvo za napredovanje u roku od 15 dana od isteka roka za očitovanja iz članka 15. stavka 2. ovoga Pravilnika donosi mišljenje o napredovanju odgojno-obrazovnog radnika koje dostavlja Ministarstvu i Agenciji.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Podaci o napredovanju odgojno-obrazovnog radnika u zvanje upisuju se u Zajednički upisnik školskih ustanova u elektroničkom obliku (e-Matica).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(4) Odgojno-obrazovni radnik prava i obveze koje proizlaze iz napredovanja u zvanje ostvaruje od dana donošenja odluke iz stavka 2. ovoga članka do isteka roka od pet godina na koji je izabran u zvanje.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Trajanje zvanja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17.</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Odgojno-obrazovni radnici biraju se u zvanje mentora, savjetnika odnosno izvrsnog savjetnika na rok od pet godina, a navedena zvanja nisu vezana uz radno mjesto odgojno-obrazovnog radnika.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Iznimno od stavka 1. ovoga članka, u slučaju opravdane duže odsutnosti s rada rok na koji je odgojno-obrazovni radnik izabran u zvanje može se produžiti ovisno o trajanju opravdane odsutnosti.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(4) O zahtjevu iz stavka 3. ovoga članka odlučuje ravnatelj Agencije.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18.</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(1) Odgojno-obrazovni radnik koji je tri puta za redom izabran u zvanje izvrsnog savjetnika, zvanje izvrsnog savjetnika stječe trajno.</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Odgojno-obrazovni radnik koji ima više od 35 godina rada u obrazovanju stečeno zvanje zadržava trajno.</w:t>
      </w:r>
    </w:p>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Obnavljanje napredovanja u zvanje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19.</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Odgojno-obrazovnom radniku imenovanom u zvanje koji Agenciji podnese zahtjev za obnavljanje napredovanja u izabrano zvanje, zahtjev za obnavljanje napredovanja za niže zvanje, odnosno zahtjev za napredovanje u više zvanje, najkasnije 120 dana </w:t>
      </w:r>
      <w:r w:rsidRPr="00016D77">
        <w:rPr>
          <w:rFonts w:ascii="Verdana" w:eastAsia="Times New Roman" w:hAnsi="Verdana" w:cs="Times New Roman"/>
          <w:color w:val="222222"/>
          <w:sz w:val="21"/>
          <w:szCs w:val="21"/>
          <w:lang w:eastAsia="hr-HR"/>
        </w:rPr>
        <w:lastRenderedPageBreak/>
        <w:t>prije isteka vremena na koje je izabran u zvanje, postupak ponovnog izbora u zvanje biti će okončan do isteka roka na koji je prethodno imenovan u zvanje.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b/>
          <w:bCs/>
          <w:color w:val="222222"/>
          <w:sz w:val="21"/>
          <w:szCs w:val="21"/>
          <w:lang w:eastAsia="hr-HR"/>
        </w:rPr>
        <w:t>Obveze odgojno-obrazovnih radnika vezane uz napredovanje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20.</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Odgojno-obrazovni radnik koji je napredovao u zvanje sukladno odredbama ovoga Pravilnika stječe pravo i obvezu na rad dijelom radnog vremena za potrebe Ministarstva.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21.</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Odgojno-obrazovni radnik koji je napredovao u zvanje mentora dužan je za vrijeme trajanja zvanja: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 najmanje 3 sata godišnje educirati kolege, studente učiteljskih ili nastavničkih studija, dijeliti primjere dobre prakse, pružati kolegijalnu podršku na školskoj, </w:t>
      </w:r>
      <w:proofErr w:type="spellStart"/>
      <w:r w:rsidRPr="00016D77">
        <w:rPr>
          <w:rFonts w:ascii="Verdana" w:eastAsia="Times New Roman" w:hAnsi="Verdana" w:cs="Times New Roman"/>
          <w:color w:val="222222"/>
          <w:sz w:val="21"/>
          <w:szCs w:val="21"/>
          <w:lang w:eastAsia="hr-HR"/>
        </w:rPr>
        <w:t>međuškolskoj</w:t>
      </w:r>
      <w:proofErr w:type="spellEnd"/>
      <w:r w:rsidRPr="00016D77">
        <w:rPr>
          <w:rFonts w:ascii="Verdana" w:eastAsia="Times New Roman" w:hAnsi="Verdana" w:cs="Times New Roman"/>
          <w:color w:val="222222"/>
          <w:sz w:val="21"/>
          <w:szCs w:val="21"/>
          <w:lang w:eastAsia="hr-HR"/>
        </w:rPr>
        <w:t>, županijskoj, regionalnoj, državnoj ili međunarodnoj razini (uživo ili online)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na e-Savjetovanjima o dokumentima iz područja obrazovanja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u najmanje jednom projektu na školskoj, županijskoj, državnoj ili međunarodnoj razini godišnje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objaviti najmanje jedan javno i besplatno dostupan digitalni obrazovni sadržaja ili stručni članak</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prihvatiti mentorstvo pripravnicima i studentima ukoliko isto od njega bude zatraženo.</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22.</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Odgojno-obrazovni radnik koji je napredovao u zvanje savjetnika dužan je za vrijeme trajanja zvanja: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 najmanje 5 sati godišnje educirati kolege, studente učiteljskih ili nastavničkih studija, dijeliti primjere dobre prakse, pružati kolegijalnu podršku na školskoj, </w:t>
      </w:r>
      <w:proofErr w:type="spellStart"/>
      <w:r w:rsidRPr="00016D77">
        <w:rPr>
          <w:rFonts w:ascii="Verdana" w:eastAsia="Times New Roman" w:hAnsi="Verdana" w:cs="Times New Roman"/>
          <w:color w:val="222222"/>
          <w:sz w:val="21"/>
          <w:szCs w:val="21"/>
          <w:lang w:eastAsia="hr-HR"/>
        </w:rPr>
        <w:lastRenderedPageBreak/>
        <w:t>međuškolskoj</w:t>
      </w:r>
      <w:proofErr w:type="spellEnd"/>
      <w:r w:rsidRPr="00016D77">
        <w:rPr>
          <w:rFonts w:ascii="Verdana" w:eastAsia="Times New Roman" w:hAnsi="Verdana" w:cs="Times New Roman"/>
          <w:color w:val="222222"/>
          <w:sz w:val="21"/>
          <w:szCs w:val="21"/>
          <w:lang w:eastAsia="hr-HR"/>
        </w:rPr>
        <w:t>, županijskoj, regionalnoj, državnoj ili međunarodnoj razini (uživo ili online).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na e-Savjetovanjima o dokumentima iz područja obrazovanja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u najmanje jednom projektu na školskoj, županijskoj, državnoj ili međunarodnoj razini godišnje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objaviti najmanje dva javno i besplatno dostupna digitalna obrazovna sadržaja ili stručna članka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prihvatiti mentorstvo pripravnicima i studentima ukoliko isto od njega bude zatraženo.</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23.</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Odgojno-obrazovni radnik koji je napredovao u zvanje izvrsnog savjetnika dužan je za vrijeme trajanja zvanja: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 najmanje 7 sati godišnje educirati kolege, studente učiteljskih ili nastavničkih studija, dijeliti primjere dobre prakse, pružati kolegijalnu podršku na školskoj, </w:t>
      </w:r>
      <w:proofErr w:type="spellStart"/>
      <w:r w:rsidRPr="00016D77">
        <w:rPr>
          <w:rFonts w:ascii="Verdana" w:eastAsia="Times New Roman" w:hAnsi="Verdana" w:cs="Times New Roman"/>
          <w:color w:val="222222"/>
          <w:sz w:val="21"/>
          <w:szCs w:val="21"/>
          <w:lang w:eastAsia="hr-HR"/>
        </w:rPr>
        <w:t>međuškolskoj</w:t>
      </w:r>
      <w:proofErr w:type="spellEnd"/>
      <w:r w:rsidRPr="00016D77">
        <w:rPr>
          <w:rFonts w:ascii="Verdana" w:eastAsia="Times New Roman" w:hAnsi="Verdana" w:cs="Times New Roman"/>
          <w:color w:val="222222"/>
          <w:sz w:val="21"/>
          <w:szCs w:val="21"/>
          <w:lang w:eastAsia="hr-HR"/>
        </w:rPr>
        <w:t>, županijskoj, regionalnoj, državnoj ili međunarodnoj razini (uživo ili online).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na e-Savjetovanjima o dokumentima iz područja obrazovanja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sudjelovati u najmanje jednom projektu na školskoj, županijskoj, državnoj ili međunarodnoj razini godišnje</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objaviti najmanje tri javno i besplatno dostupna digitalna obrazovna sadržaja ili stručna članka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prihvatiti mentorstvo pripravnicima i studentima ukoliko isto od njega bude zatraženo.</w:t>
      </w:r>
    </w:p>
    <w:p w:rsidR="00016D77" w:rsidRPr="00016D77" w:rsidRDefault="00016D77" w:rsidP="00016D77">
      <w:pPr>
        <w:shd w:val="clear" w:color="auto" w:fill="FFFFFF"/>
        <w:spacing w:before="405" w:after="255" w:line="450" w:lineRule="atLeast"/>
        <w:outlineLvl w:val="2"/>
        <w:rPr>
          <w:rFonts w:ascii="Arial" w:eastAsia="Times New Roman" w:hAnsi="Arial" w:cs="Arial"/>
          <w:color w:val="222222"/>
          <w:sz w:val="33"/>
          <w:szCs w:val="33"/>
          <w:lang w:eastAsia="hr-HR"/>
        </w:rPr>
      </w:pPr>
      <w:r w:rsidRPr="00016D77">
        <w:rPr>
          <w:rFonts w:ascii="Arial" w:eastAsia="Times New Roman" w:hAnsi="Arial" w:cs="Arial"/>
          <w:color w:val="222222"/>
          <w:sz w:val="33"/>
          <w:szCs w:val="33"/>
          <w:lang w:eastAsia="hr-HR"/>
        </w:rPr>
        <w:t>III. PRIJELAZNE I ZAVRŠNE ODREDBE</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24.</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(1) Odgojno-obrazovni radnici koji su prema ranije važećim propisima napredovali u zvanje mentora, odnosno zvanje savjetnika zadržavaju stečeno zvanje do isteka roka na koji su izabrani.</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(6) Odgojno-obrazovni radnici iz stavka 1. i 2. ovog članka koji su napredovali u zvanje savjetnika najmanje četiri puta imaju mogućnost zadržavanja tog zvanja trajno.</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25.</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26.</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lastRenderedPageBreak/>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27.</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Danom stupanja na snagu ovoga Pravilnika prestaje važiti Pravilnik o napredovanju učitelja i nastavnika u osnovnom i srednjem školstvu (»Narodne novine«, broj 89/95, 148/99 i 20/05).</w:t>
      </w:r>
    </w:p>
    <w:p w:rsidR="00016D77" w:rsidRPr="00016D77" w:rsidRDefault="00016D77" w:rsidP="00016D77">
      <w:pPr>
        <w:shd w:val="clear" w:color="auto" w:fill="FFFFFF"/>
        <w:spacing w:before="360" w:after="210" w:line="435" w:lineRule="atLeast"/>
        <w:outlineLvl w:val="3"/>
        <w:rPr>
          <w:rFonts w:ascii="Arial" w:eastAsia="Times New Roman" w:hAnsi="Arial" w:cs="Arial"/>
          <w:color w:val="222222"/>
          <w:sz w:val="29"/>
          <w:szCs w:val="29"/>
          <w:lang w:eastAsia="hr-HR"/>
        </w:rPr>
      </w:pPr>
      <w:r w:rsidRPr="00016D77">
        <w:rPr>
          <w:rFonts w:ascii="Arial" w:eastAsia="Times New Roman" w:hAnsi="Arial" w:cs="Arial"/>
          <w:color w:val="222222"/>
          <w:sz w:val="29"/>
          <w:szCs w:val="29"/>
          <w:lang w:eastAsia="hr-HR"/>
        </w:rPr>
        <w:t>Članak 28.</w:t>
      </w:r>
    </w:p>
    <w:p w:rsidR="00016D77" w:rsidRPr="00016D77" w:rsidRDefault="00016D77" w:rsidP="00016D77">
      <w:pPr>
        <w:shd w:val="clear" w:color="auto" w:fill="FFFFFF"/>
        <w:spacing w:after="360" w:line="360" w:lineRule="atLeast"/>
        <w:jc w:val="center"/>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Ovaj Pravilnik stupa na snagu osmoga dana od dana objave u »Narodnim novinama«.</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 xml:space="preserve">Klasa: 602-01/19-01/00504 </w:t>
      </w:r>
      <w:proofErr w:type="spellStart"/>
      <w:r w:rsidRPr="00016D77">
        <w:rPr>
          <w:rFonts w:ascii="Verdana" w:eastAsia="Times New Roman" w:hAnsi="Verdana" w:cs="Times New Roman"/>
          <w:color w:val="222222"/>
          <w:sz w:val="21"/>
          <w:szCs w:val="21"/>
          <w:lang w:eastAsia="hr-HR"/>
        </w:rPr>
        <w:t>Urbroj</w:t>
      </w:r>
      <w:proofErr w:type="spellEnd"/>
      <w:r w:rsidRPr="00016D77">
        <w:rPr>
          <w:rFonts w:ascii="Verdana" w:eastAsia="Times New Roman" w:hAnsi="Verdana" w:cs="Times New Roman"/>
          <w:color w:val="222222"/>
          <w:sz w:val="21"/>
          <w:szCs w:val="21"/>
          <w:lang w:eastAsia="hr-HR"/>
        </w:rPr>
        <w:t>: 533-08-19-0001</w:t>
      </w:r>
    </w:p>
    <w:p w:rsidR="00016D77" w:rsidRPr="00016D77" w:rsidRDefault="00016D77" w:rsidP="00016D77">
      <w:pPr>
        <w:shd w:val="clear" w:color="auto" w:fill="FFFFFF"/>
        <w:spacing w:after="360" w:line="360" w:lineRule="atLeas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Zagreb, 8. srpnja 2019.</w:t>
      </w:r>
    </w:p>
    <w:p w:rsidR="00016D77" w:rsidRPr="00016D77" w:rsidRDefault="00016D77" w:rsidP="00016D77">
      <w:pPr>
        <w:shd w:val="clear" w:color="auto" w:fill="FFFFFF"/>
        <w:spacing w:after="360" w:line="360" w:lineRule="atLeast"/>
        <w:jc w:val="right"/>
        <w:rPr>
          <w:rFonts w:ascii="Verdana" w:eastAsia="Times New Roman" w:hAnsi="Verdana" w:cs="Times New Roman"/>
          <w:color w:val="222222"/>
          <w:sz w:val="21"/>
          <w:szCs w:val="21"/>
          <w:lang w:eastAsia="hr-HR"/>
        </w:rPr>
      </w:pPr>
      <w:r w:rsidRPr="00016D77">
        <w:rPr>
          <w:rFonts w:ascii="Verdana" w:eastAsia="Times New Roman" w:hAnsi="Verdana" w:cs="Times New Roman"/>
          <w:color w:val="222222"/>
          <w:sz w:val="21"/>
          <w:szCs w:val="21"/>
          <w:lang w:eastAsia="hr-HR"/>
        </w:rPr>
        <w:t>Ministrica</w:t>
      </w:r>
      <w:r w:rsidRPr="00016D77">
        <w:rPr>
          <w:rFonts w:ascii="Verdana" w:eastAsia="Times New Roman" w:hAnsi="Verdana" w:cs="Times New Roman"/>
          <w:color w:val="222222"/>
          <w:sz w:val="21"/>
          <w:szCs w:val="21"/>
          <w:lang w:eastAsia="hr-HR"/>
        </w:rPr>
        <w:br/>
      </w:r>
      <w:r w:rsidRPr="00016D77">
        <w:rPr>
          <w:rFonts w:ascii="Verdana" w:eastAsia="Times New Roman" w:hAnsi="Verdana" w:cs="Times New Roman"/>
          <w:b/>
          <w:bCs/>
          <w:color w:val="222222"/>
          <w:sz w:val="21"/>
          <w:szCs w:val="21"/>
          <w:lang w:eastAsia="hr-HR"/>
        </w:rPr>
        <w:t xml:space="preserve">prof. dr. </w:t>
      </w:r>
      <w:proofErr w:type="spellStart"/>
      <w:r w:rsidRPr="00016D77">
        <w:rPr>
          <w:rFonts w:ascii="Verdana" w:eastAsia="Times New Roman" w:hAnsi="Verdana" w:cs="Times New Roman"/>
          <w:b/>
          <w:bCs/>
          <w:color w:val="222222"/>
          <w:sz w:val="21"/>
          <w:szCs w:val="21"/>
          <w:lang w:eastAsia="hr-HR"/>
        </w:rPr>
        <w:t>sc</w:t>
      </w:r>
      <w:proofErr w:type="spellEnd"/>
      <w:r w:rsidRPr="00016D77">
        <w:rPr>
          <w:rFonts w:ascii="Verdana" w:eastAsia="Times New Roman" w:hAnsi="Verdana" w:cs="Times New Roman"/>
          <w:b/>
          <w:bCs/>
          <w:color w:val="222222"/>
          <w:sz w:val="21"/>
          <w:szCs w:val="21"/>
          <w:lang w:eastAsia="hr-HR"/>
        </w:rPr>
        <w:t>. Blaženka Divjak, </w:t>
      </w:r>
      <w:r w:rsidRPr="00016D77">
        <w:rPr>
          <w:rFonts w:ascii="Verdana" w:eastAsia="Times New Roman" w:hAnsi="Verdana" w:cs="Times New Roman"/>
          <w:color w:val="222222"/>
          <w:sz w:val="21"/>
          <w:szCs w:val="21"/>
          <w:lang w:eastAsia="hr-HR"/>
        </w:rPr>
        <w:t>v. r.</w:t>
      </w:r>
    </w:p>
    <w:p w:rsidR="006A5105" w:rsidRDefault="00016D77"/>
    <w:sectPr w:rsidR="006A5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77"/>
    <w:rsid w:val="00016D77"/>
    <w:rsid w:val="0012643C"/>
    <w:rsid w:val="00184D63"/>
    <w:rsid w:val="00DB7D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031D8-1B28-4381-9A17-C4BEE36B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016D7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016D7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016D7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16D77"/>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016D77"/>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016D77"/>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016D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16D77"/>
    <w:rPr>
      <w:b/>
      <w:bCs/>
    </w:rPr>
  </w:style>
  <w:style w:type="character" w:styleId="Istaknuto">
    <w:name w:val="Emphasis"/>
    <w:basedOn w:val="Zadanifontodlomka"/>
    <w:uiPriority w:val="20"/>
    <w:qFormat/>
    <w:rsid w:val="00016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4541</Words>
  <Characters>25886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Kulić</dc:creator>
  <cp:keywords/>
  <dc:description/>
  <cp:lastModifiedBy>Davor Kulić</cp:lastModifiedBy>
  <cp:revision>1</cp:revision>
  <dcterms:created xsi:type="dcterms:W3CDTF">2019-09-05T16:18:00Z</dcterms:created>
  <dcterms:modified xsi:type="dcterms:W3CDTF">2019-09-05T16:20:00Z</dcterms:modified>
</cp:coreProperties>
</file>