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AC0" w:rsidRPr="000D0AC0" w:rsidRDefault="000D0AC0" w:rsidP="000D0AC0">
      <w:pPr>
        <w:shd w:val="clear" w:color="auto" w:fill="FFFFFF"/>
        <w:spacing w:before="90" w:after="105" w:line="600" w:lineRule="atLeast"/>
        <w:outlineLvl w:val="0"/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hr-HR"/>
        </w:rPr>
      </w:pPr>
      <w:r w:rsidRPr="000D0AC0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hr-HR"/>
        </w:rPr>
        <w:t>Pravilnik o nagrađivanju učitelja, nastavnika, stručnih suradnika i ravnatelja u osnovnim i srednjim školama te učeničkim domovima</w:t>
      </w:r>
    </w:p>
    <w:p w:rsidR="000D0AC0" w:rsidRPr="000D0AC0" w:rsidRDefault="000D0AC0" w:rsidP="000D0AC0">
      <w:pPr>
        <w:shd w:val="clear" w:color="auto" w:fill="FFFFFF"/>
        <w:spacing w:line="240" w:lineRule="atLeast"/>
        <w:rPr>
          <w:rFonts w:ascii="Arial" w:eastAsia="Times New Roman" w:hAnsi="Arial" w:cs="Arial"/>
          <w:color w:val="444444"/>
          <w:sz w:val="17"/>
          <w:szCs w:val="17"/>
          <w:lang w:eastAsia="hr-HR"/>
        </w:rPr>
      </w:pPr>
      <w:r w:rsidRPr="000D0AC0">
        <w:rPr>
          <w:rFonts w:ascii="Arial" w:eastAsia="Times New Roman" w:hAnsi="Arial" w:cs="Arial"/>
          <w:color w:val="444444"/>
          <w:sz w:val="17"/>
          <w:szCs w:val="17"/>
          <w:lang w:eastAsia="hr-HR"/>
        </w:rPr>
        <w:t>Datum izmjene: 25. svibnja 2019.</w:t>
      </w:r>
    </w:p>
    <w:p w:rsidR="000D0AC0" w:rsidRPr="000D0AC0" w:rsidRDefault="000D0AC0" w:rsidP="000D0AC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44444"/>
          <w:sz w:val="24"/>
          <w:szCs w:val="24"/>
          <w:lang w:eastAsia="hr-HR"/>
        </w:rPr>
      </w:pPr>
      <w:r w:rsidRPr="000D0AC0">
        <w:rPr>
          <w:rFonts w:ascii="Verdana" w:eastAsia="Times New Roman" w:hAnsi="Verdana" w:cs="Times New Roman"/>
          <w:color w:val="444444"/>
          <w:sz w:val="24"/>
          <w:szCs w:val="24"/>
          <w:lang w:eastAsia="hr-HR"/>
        </w:rPr>
        <w:t>Pravilnik o nagrađivanju učitelja, nastavnika, stručnih suradnika i ravnatelja u osnovnim i srednjim školama te učeničkim domovima</w:t>
      </w:r>
    </w:p>
    <w:p w:rsidR="000D0AC0" w:rsidRPr="000D0AC0" w:rsidRDefault="000D0AC0" w:rsidP="000D0AC0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</w:pPr>
      <w:r w:rsidRPr="000D0AC0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t>Na temelju članka 116. stavka 3. Zakona o odgoju i obrazovanju u osnovnoj i srednjoj školi (»Narodne novine«, broj: 87/08, 86/09, 92/10, 105/10, 90/11, 16/12, 86/12, 94/13, 152/14, 7/17 i 68/18) ministrica znanosti i obrazovanja </w:t>
      </w:r>
      <w:hyperlink r:id="rId4" w:history="1">
        <w:r w:rsidRPr="000D0AC0">
          <w:rPr>
            <w:rFonts w:ascii="Verdana" w:eastAsia="Times New Roman" w:hAnsi="Verdana" w:cs="Times New Roman"/>
            <w:color w:val="BD5ED1"/>
            <w:sz w:val="24"/>
            <w:szCs w:val="24"/>
            <w:u w:val="single"/>
            <w:lang w:eastAsia="hr-HR"/>
          </w:rPr>
          <w:t>donosi</w:t>
        </w:r>
      </w:hyperlink>
    </w:p>
    <w:p w:rsidR="000D0AC0" w:rsidRPr="000D0AC0" w:rsidRDefault="000D0AC0" w:rsidP="000D0AC0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222222"/>
          <w:spacing w:val="-5"/>
          <w:sz w:val="41"/>
          <w:szCs w:val="41"/>
          <w:lang w:eastAsia="hr-HR"/>
        </w:rPr>
      </w:pPr>
      <w:bookmarkStart w:id="0" w:name="_GoBack"/>
      <w:r w:rsidRPr="000D0AC0">
        <w:rPr>
          <w:rFonts w:ascii="Arial" w:eastAsia="Times New Roman" w:hAnsi="Arial" w:cs="Arial"/>
          <w:b/>
          <w:bCs/>
          <w:i/>
          <w:iCs/>
          <w:color w:val="222222"/>
          <w:spacing w:val="-5"/>
          <w:sz w:val="41"/>
          <w:szCs w:val="41"/>
          <w:lang w:eastAsia="hr-HR"/>
        </w:rPr>
        <w:t>PRAVILNIK O NAGRAĐIVANJU UČITELJA, NASTAVNIKA, STRUČNIH SURADNIKA I RAVNATELJA U OSNOVNIM I SREDNJIM ŠKOLAMA TE UČENIČKIM DOMOVIMA</w:t>
      </w:r>
    </w:p>
    <w:bookmarkEnd w:id="0"/>
    <w:p w:rsidR="000D0AC0" w:rsidRPr="000D0AC0" w:rsidRDefault="000D0AC0" w:rsidP="000D0AC0">
      <w:pPr>
        <w:shd w:val="clear" w:color="auto" w:fill="FFFFFF"/>
        <w:spacing w:after="90" w:line="360" w:lineRule="atLeast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hr-HR"/>
        </w:rPr>
      </w:pPr>
      <w:r w:rsidRPr="000D0AC0">
        <w:rPr>
          <w:rFonts w:ascii="Verdana" w:eastAsia="Times New Roman" w:hAnsi="Verdana" w:cs="Times New Roman"/>
          <w:color w:val="444444"/>
          <w:sz w:val="21"/>
          <w:szCs w:val="21"/>
          <w:lang w:eastAsia="hr-HR"/>
        </w:rPr>
        <w:fldChar w:fldCharType="begin"/>
      </w:r>
      <w:r w:rsidRPr="000D0AC0">
        <w:rPr>
          <w:rFonts w:ascii="Verdana" w:eastAsia="Times New Roman" w:hAnsi="Verdana" w:cs="Times New Roman"/>
          <w:color w:val="444444"/>
          <w:sz w:val="21"/>
          <w:szCs w:val="21"/>
          <w:lang w:eastAsia="hr-HR"/>
        </w:rPr>
        <w:instrText xml:space="preserve"> HYPERLINK "https://www.ucenici.com/wp-content/uploads/2019/05/Pravilnik-o-nagradivanju-ucitelja.pdf" </w:instrText>
      </w:r>
      <w:r w:rsidRPr="000D0AC0">
        <w:rPr>
          <w:rFonts w:ascii="Verdana" w:eastAsia="Times New Roman" w:hAnsi="Verdana" w:cs="Times New Roman"/>
          <w:color w:val="444444"/>
          <w:sz w:val="21"/>
          <w:szCs w:val="21"/>
          <w:lang w:eastAsia="hr-HR"/>
        </w:rPr>
        <w:fldChar w:fldCharType="separate"/>
      </w:r>
      <w:r w:rsidRPr="000D0AC0">
        <w:rPr>
          <w:rFonts w:ascii="Verdana" w:eastAsia="Times New Roman" w:hAnsi="Verdana" w:cs="Times New Roman"/>
          <w:b/>
          <w:bCs/>
          <w:i/>
          <w:iCs/>
          <w:color w:val="BD5ED1"/>
          <w:sz w:val="21"/>
          <w:szCs w:val="21"/>
          <w:u w:val="single"/>
          <w:lang w:eastAsia="hr-HR"/>
        </w:rPr>
        <w:t xml:space="preserve">Pravilnik o nagrađivanju učitelja, nastavnika, stručnih suradnika i ravnatelja u osnovnim i srednjim školama te učeničkim </w:t>
      </w:r>
      <w:proofErr w:type="spellStart"/>
      <w:r w:rsidRPr="000D0AC0">
        <w:rPr>
          <w:rFonts w:ascii="Verdana" w:eastAsia="Times New Roman" w:hAnsi="Verdana" w:cs="Times New Roman"/>
          <w:b/>
          <w:bCs/>
          <w:i/>
          <w:iCs/>
          <w:color w:val="BD5ED1"/>
          <w:sz w:val="21"/>
          <w:szCs w:val="21"/>
          <w:u w:val="single"/>
          <w:lang w:eastAsia="hr-HR"/>
        </w:rPr>
        <w:t>domovima</w:t>
      </w:r>
      <w:r w:rsidRPr="000D0AC0">
        <w:rPr>
          <w:rFonts w:ascii="Verdana" w:eastAsia="Times New Roman" w:hAnsi="Verdana" w:cs="Times New Roman"/>
          <w:color w:val="444444"/>
          <w:sz w:val="21"/>
          <w:szCs w:val="21"/>
          <w:lang w:eastAsia="hr-HR"/>
        </w:rPr>
        <w:fldChar w:fldCharType="end"/>
      </w:r>
      <w:hyperlink r:id="rId5" w:history="1">
        <w:r w:rsidRPr="000D0AC0">
          <w:rPr>
            <w:rFonts w:ascii="Verdana" w:eastAsia="Times New Roman" w:hAnsi="Verdana" w:cs="Times New Roman"/>
            <w:color w:val="FFFFFF"/>
            <w:sz w:val="20"/>
            <w:szCs w:val="20"/>
            <w:shd w:val="clear" w:color="auto" w:fill="32373C"/>
            <w:lang w:eastAsia="hr-HR"/>
          </w:rPr>
          <w:t>Preuzmi</w:t>
        </w:r>
        <w:proofErr w:type="spellEnd"/>
      </w:hyperlink>
    </w:p>
    <w:p w:rsidR="000D0AC0" w:rsidRPr="000D0AC0" w:rsidRDefault="000D0AC0" w:rsidP="000D0AC0">
      <w:pPr>
        <w:shd w:val="clear" w:color="auto" w:fill="FFFFFF"/>
        <w:spacing w:after="360" w:line="360" w:lineRule="atLeast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</w:pPr>
      <w:r w:rsidRPr="000D0AC0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t>Članak 1.</w:t>
      </w:r>
    </w:p>
    <w:p w:rsidR="000D0AC0" w:rsidRPr="000D0AC0" w:rsidRDefault="000D0AC0" w:rsidP="000D0AC0">
      <w:pPr>
        <w:shd w:val="clear" w:color="auto" w:fill="FFFFFF"/>
        <w:spacing w:after="360" w:line="360" w:lineRule="atLeast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</w:pPr>
      <w:r w:rsidRPr="000D0AC0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t>Ovim Pravilnikom utvrđuju se uvjeti i načini nagrađivanja učitelja, nastavnika (nastavnici, strukovni učitelji, suradnici u nastavi i odgajatelji), stručnih suradnika i ravnatelja (u daljnjem tekstu odgojno-obrazovnih radnika) u osnovnim i srednjim školama te učeničkim domovima.</w:t>
      </w:r>
    </w:p>
    <w:p w:rsidR="000D0AC0" w:rsidRPr="000D0AC0" w:rsidRDefault="000D0AC0" w:rsidP="000D0AC0">
      <w:pPr>
        <w:shd w:val="clear" w:color="auto" w:fill="FFFFFF"/>
        <w:spacing w:after="360" w:line="360" w:lineRule="atLeast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</w:pPr>
      <w:r w:rsidRPr="000D0AC0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t>Članak 2.</w:t>
      </w:r>
    </w:p>
    <w:p w:rsidR="000D0AC0" w:rsidRPr="000D0AC0" w:rsidRDefault="000D0AC0" w:rsidP="000D0AC0">
      <w:pPr>
        <w:shd w:val="clear" w:color="auto" w:fill="FFFFFF"/>
        <w:spacing w:after="360" w:line="360" w:lineRule="atLeast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</w:pPr>
      <w:r w:rsidRPr="000D0AC0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t>Izrazi koji se koriste u ovome Pravilniku, a imaju rodno značenje, odnose se jednako na muški i ženski rod.</w:t>
      </w:r>
    </w:p>
    <w:p w:rsidR="000D0AC0" w:rsidRPr="000D0AC0" w:rsidRDefault="000D0AC0" w:rsidP="000D0AC0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</w:pPr>
      <w:r w:rsidRPr="000D0AC0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hr-HR"/>
        </w:rPr>
        <w:t>Povjerenstvo za nagrađivanje</w:t>
      </w:r>
    </w:p>
    <w:p w:rsidR="000D0AC0" w:rsidRPr="000D0AC0" w:rsidRDefault="000D0AC0" w:rsidP="000D0AC0">
      <w:pPr>
        <w:shd w:val="clear" w:color="auto" w:fill="FFFFFF"/>
        <w:spacing w:after="360" w:line="360" w:lineRule="atLeast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</w:pPr>
      <w:r w:rsidRPr="000D0AC0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lastRenderedPageBreak/>
        <w:t>Članak 3.</w:t>
      </w:r>
    </w:p>
    <w:p w:rsidR="000D0AC0" w:rsidRPr="000D0AC0" w:rsidRDefault="000D0AC0" w:rsidP="000D0AC0">
      <w:pPr>
        <w:shd w:val="clear" w:color="auto" w:fill="FFFFFF"/>
        <w:spacing w:after="360" w:line="360" w:lineRule="atLeast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</w:pPr>
      <w:r w:rsidRPr="000D0AC0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t>(1) Na temelju javnoga poziva ministar nadležan za obrazovanje (u daljnjem tekstu: ministar) imenuje predsjednika i četrnaest članova Povjerenstva za nagrađivanje najuspješnijih odgojno-obrazovnih radnika.</w:t>
      </w:r>
    </w:p>
    <w:p w:rsidR="000D0AC0" w:rsidRPr="000D0AC0" w:rsidRDefault="000D0AC0" w:rsidP="000D0AC0">
      <w:pPr>
        <w:shd w:val="clear" w:color="auto" w:fill="FFFFFF"/>
        <w:spacing w:after="360" w:line="360" w:lineRule="atLeast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</w:pPr>
      <w:r w:rsidRPr="000D0AC0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t>(2) Predsjednik i članovi Povjerenstva za nagrađivanje imenuju se na rok od tri godine.</w:t>
      </w:r>
    </w:p>
    <w:p w:rsidR="000D0AC0" w:rsidRPr="000D0AC0" w:rsidRDefault="000D0AC0" w:rsidP="000D0AC0">
      <w:pPr>
        <w:shd w:val="clear" w:color="auto" w:fill="FFFFFF"/>
        <w:spacing w:after="360" w:line="360" w:lineRule="atLeast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</w:pPr>
      <w:r w:rsidRPr="000D0AC0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t>(3) Član Povjerenstva za nagrađivanje mora biti iz reda učitelja, nastavnika, stručnih suradnika, odgajatelja i ravnatelja ili osoba izabrana u znanstveno-nastavno, umjetničko-nastavno, znanstveno ili nastavno zvanje.</w:t>
      </w:r>
    </w:p>
    <w:p w:rsidR="000D0AC0" w:rsidRPr="000D0AC0" w:rsidRDefault="000D0AC0" w:rsidP="000D0AC0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</w:pPr>
      <w:r w:rsidRPr="000D0AC0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hr-HR"/>
        </w:rPr>
        <w:t>Kriteriji vrednovanja</w:t>
      </w:r>
    </w:p>
    <w:p w:rsidR="000D0AC0" w:rsidRPr="000D0AC0" w:rsidRDefault="000D0AC0" w:rsidP="000D0AC0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</w:pPr>
      <w:r w:rsidRPr="000D0AC0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t>Članak 4.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9"/>
        <w:gridCol w:w="961"/>
      </w:tblGrid>
      <w:tr w:rsidR="000D0AC0" w:rsidRPr="000D0AC0" w:rsidTr="000D0AC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Kategorije i aktivnosti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Bodovi</w:t>
            </w:r>
          </w:p>
        </w:tc>
      </w:tr>
      <w:tr w:rsidR="000D0AC0" w:rsidRPr="000D0AC0" w:rsidTr="000D0AC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MENTORSTVO UČENICIMA NA NATJECANJIMA</w:t>
            </w:r>
          </w:p>
        </w:tc>
        <w:tc>
          <w:tcPr>
            <w:tcW w:w="0" w:type="auto"/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0AC0" w:rsidRPr="000D0AC0" w:rsidTr="000D0AC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Mentorstvo učenicima koji sudjeluju na natjecanjima, smotrama i sl. na državnoj razini (po učeniku ili natjecateljskoj ekipi)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0D0AC0" w:rsidRPr="000D0AC0" w:rsidTr="000D0AC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Mentorstvo učenicima koji sudjeluju na natjecanjima, smotrama i sl. na međunarodnoj razini (po učeniku ili natjecateljskoj ekipi)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0D0AC0" w:rsidRPr="000D0AC0" w:rsidTr="000D0AC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PREDAVANJA, RADIONICE I EDUKACIJE</w:t>
            </w:r>
          </w:p>
        </w:tc>
        <w:tc>
          <w:tcPr>
            <w:tcW w:w="0" w:type="auto"/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0AC0" w:rsidRPr="000D0AC0" w:rsidTr="000D0AC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Predavanje, radionica ili ogledni sat na županijskoj razini (po broju održanih međusobno različitih, uživo i online; do dva suautora)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0D0AC0" w:rsidRPr="000D0AC0" w:rsidTr="000D0AC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Predavanje, radionica ili ogledni sat na međužupanijskoj/regionalnoj ili državnoj razini (po broju održanih međusobno različitih, uživo i online; do dva suautora)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0D0AC0" w:rsidRPr="000D0AC0" w:rsidTr="000D0AC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Predavanje ili radionica na međunarodnoj razini (po broju održanih međusobno različitih, uživo i online; do dva suautora)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0D0AC0" w:rsidRPr="000D0AC0" w:rsidTr="000D0AC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Dijeljenje primjera dobre prakse primjene inovativnih metoda poučavanja (primjerice u </w:t>
            </w:r>
            <w:proofErr w:type="spellStart"/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Edutoriju</w:t>
            </w:r>
            <w:proofErr w:type="spellEnd"/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na obrazovnim portalima, školskim mrežnim stranicama, knjigama, zbornicima i brošurama) ako nije vrednovano u kategoriji STRUČNI ČLANCI, NASTAVNI MATERIJALI I OBRAZOVNI SADRŽAJI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0D0AC0" w:rsidRPr="000D0AC0" w:rsidTr="000D0AC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Vođenje ili </w:t>
            </w:r>
            <w:proofErr w:type="spellStart"/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mentoriranje</w:t>
            </w:r>
            <w:proofErr w:type="spellEnd"/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(online) edukacije na državnoj razini u trajanju od barem 20 sati (po edukaciji)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0D0AC0" w:rsidRPr="000D0AC0" w:rsidTr="000D0AC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U STRUČNIM VIJEĆIMA, UDRUGAMA I SL.</w:t>
            </w:r>
          </w:p>
        </w:tc>
        <w:tc>
          <w:tcPr>
            <w:tcW w:w="0" w:type="auto"/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0AC0" w:rsidRPr="000D0AC0" w:rsidTr="000D0AC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Doprinos struci radom u strukovnim udrugama koje potiču, razvijaju i unapređuju struku (po godini)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0D0AC0" w:rsidRPr="000D0AC0" w:rsidTr="000D0AC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Neposredan odgojno-obrazovni rad s učenicima s teškoćama ili s darovitima učenicima izvan školske ustanove odnosno u organizaciji ustanova ili udruga civilnog društva koje provode aktivnosti u području odgoja i obrazovanja djece i mladih (po godini)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0D0AC0" w:rsidRPr="000D0AC0" w:rsidTr="000D0AC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ČLANCI, NASTAVNI MATERIJALI I</w:t>
            </w: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OBRAZOVNI SADRŽAJI</w:t>
            </w:r>
          </w:p>
        </w:tc>
        <w:tc>
          <w:tcPr>
            <w:tcW w:w="0" w:type="auto"/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0AC0" w:rsidRPr="000D0AC0" w:rsidTr="000D0AC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Objavljivanje stručnog članka u tiskanoj ili online publikaciji u Republici Hrvatskoj (do tri suautora; po broju objavljenih radova)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0D0AC0" w:rsidRPr="000D0AC0" w:rsidTr="000D0AC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Objavljivanje stručnog članka u tiskanoj ili online publikaciji izvan Republike Hrvatske (do tri suautora; po broju objavljenih radova)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0D0AC0" w:rsidRPr="000D0AC0" w:rsidTr="000D0AC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Prijevod udžbenika, stručne literature, računalnoga obrazovnog programa i sl.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0D0AC0" w:rsidRPr="000D0AC0" w:rsidTr="000D0AC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Autorstvo i suautorstvo stručnih knjiga, obrazovnih računalnih programa, priručnika i digitalnih obrazovnih sadržaja za barem 10 nastavnih sati, online edukacija u minimalnom trajanju od 20 sati (do tri suautora; po broju objavljenih publikacija)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0D0AC0" w:rsidRPr="000D0AC0" w:rsidTr="000D0AC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Autorstvo i suautorstvo stručnih knjiga, obrazovnih računalnih programa, priručnika, digitalnih obrazovnih sadržaja za barem 10 nastavnih sati, online edukacija u minimalnom trajanju od 20 sati (više od tri suautora; po broju objavljenih publikacija)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0D0AC0" w:rsidRPr="000D0AC0" w:rsidTr="000D0AC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Objavljivanje oglednih primjera prilagodbi metoda, sadržaja, aktivnosti i sl. za učenike s teškoćama (po broju objavljenih radova)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0D0AC0" w:rsidRPr="000D0AC0" w:rsidTr="000D0AC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Objavljivanje oglednih primjera prilagodbi metoda, sadržaja, aktivnosti i sl. za darovite učenike (po broju objavljenih radova)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0D0AC0" w:rsidRPr="000D0AC0" w:rsidTr="000D0AC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i objavljivanje otvorenih obrazovnih sadržaja za cijelu školsku godinu (obuhvat većeg dijela nekog nastavnog predmeta; po broju objavljenih sadržaja)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0D0AC0" w:rsidRPr="000D0AC0" w:rsidTr="000D0AC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PROJEKTI</w:t>
            </w:r>
          </w:p>
        </w:tc>
        <w:tc>
          <w:tcPr>
            <w:tcW w:w="0" w:type="auto"/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0AC0" w:rsidRPr="000D0AC0" w:rsidTr="000D0AC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Vođenje ili koordiniranje projekta iz područja odgoja i obrazovanja u trajanju od najmanje godinu dana na državnoj razini (po projektu)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0D0AC0" w:rsidRPr="000D0AC0" w:rsidTr="000D0AC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Vođenje ili koordiniranje međunarodnoga projekta iz područja odgoja i obrazovanja u trajanju od najmanje godinu dana (po projektu)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0D0AC0" w:rsidRPr="000D0AC0" w:rsidTr="000D0AC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Vođenje ili koordiniranje međunarodnoga projekta iz područja odgoja i obrazovanja u trajanju od najmanje dvije godine (po projektu)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0D0AC0" w:rsidRPr="000D0AC0" w:rsidTr="000D0AC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i doprinos realizaciji rezultata projekta na međunarodnoj razini (po projektu)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0D0AC0" w:rsidRPr="000D0AC0" w:rsidTr="000D0AC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UNAPRJEĐENJE RADA ŠKOLE</w:t>
            </w:r>
          </w:p>
        </w:tc>
        <w:tc>
          <w:tcPr>
            <w:tcW w:w="0" w:type="auto"/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0AC0" w:rsidRPr="000D0AC0" w:rsidTr="000D0AC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Uređivanje školske mrežne stranice, školskoga lista ili školske stranice na društvenim mrežama (po godini i po publikaciji)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0D0AC0" w:rsidRPr="000D0AC0" w:rsidTr="000D0AC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Pripremanje, osmišljavanje, sudjelovanje i organizacija javnoga događaja vezanog uz obrazovanje na županijskoj ili državnoj razini (po događaju)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0D0AC0" w:rsidRPr="000D0AC0" w:rsidTr="000D0AC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 sudjelovanje u izvođenju programa za vanjske sudionike u regionalnome centru kompetentnosti (po godini)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0D0AC0" w:rsidRPr="000D0AC0" w:rsidTr="000D0AC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NA UNAPRJEĐENJU SUSTAVA OBRAZOVANJA</w:t>
            </w:r>
          </w:p>
        </w:tc>
        <w:tc>
          <w:tcPr>
            <w:tcW w:w="0" w:type="auto"/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0AC0" w:rsidRPr="000D0AC0" w:rsidTr="000D0AC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osmišljavanju i provođenju istraživanja iz područja odgoja i obrazovanja na međužupanijskoj, državnoj ili međunarodnoj razini (po broju)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0D0AC0" w:rsidRPr="000D0AC0" w:rsidTr="000D0AC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eksperimentalnome programu u skladu sa Zakonom o odgoju i obrazovanju u osnovnoj i srednjoj školi (po školskoj godini)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0D0AC0" w:rsidRPr="000D0AC0" w:rsidTr="000D0AC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Osmišljavanje i provođenje istraživanja iz područja odgoja i obrazovanja na školskoj ili županijskoj razini, uz objavu rezultata istraživanja (po broju)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0D0AC0" w:rsidRPr="000D0AC0" w:rsidTr="000D0AC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Osmišljavanje i provođenje istraživanja iz područja odgoja i obrazovanja na međužupanijskoj ili državnoj razini, uz objavu rezultata istraživanja (po broju)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0D0AC0" w:rsidRPr="000D0AC0" w:rsidTr="000D0AC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Osmišljavanje i provođenje istraživanja iz područja odgoja i obrazovanja na međunarodnoj razini, uz objavu rezultata istraživanja (po broju)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0D0AC0" w:rsidRPr="000D0AC0" w:rsidTr="000D0AC0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Sudjelovanje u radnim skupinama, povjerenstvima i sl. za izradu strateških, zakonodavnih, </w:t>
            </w:r>
            <w:proofErr w:type="spellStart"/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kurikulumskih</w:t>
            </w:r>
            <w:proofErr w:type="spellEnd"/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sl. dokumenata na državnoj razini (po skupni i po godini)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AC0" w:rsidRPr="000D0AC0" w:rsidRDefault="000D0AC0" w:rsidP="000D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A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</w:tbl>
    <w:p w:rsidR="000D0AC0" w:rsidRPr="000D0AC0" w:rsidRDefault="000D0AC0" w:rsidP="000D0AC0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hr-HR"/>
        </w:rPr>
      </w:pPr>
      <w:r w:rsidRPr="000D0AC0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hr-HR"/>
        </w:rPr>
        <w:t>Poziv za nagrađivanje</w:t>
      </w:r>
    </w:p>
    <w:p w:rsidR="000D0AC0" w:rsidRPr="000D0AC0" w:rsidRDefault="000D0AC0" w:rsidP="000D0AC0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</w:pPr>
      <w:r w:rsidRPr="000D0AC0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t>Članak 5.</w:t>
      </w:r>
    </w:p>
    <w:p w:rsidR="000D0AC0" w:rsidRPr="000D0AC0" w:rsidRDefault="000D0AC0" w:rsidP="000D0AC0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</w:pPr>
      <w:r w:rsidRPr="000D0AC0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t>(1) Ministarstvo nadležno za obrazovanje (u daljnjem tekstu: Ministarstvo) jednom godišnje objavljuje javni poziv za nagrađivanje najuspješnijih odgojno-obrazovnih radnika, ovisno o osiguranim sredstvima u državnome proračunu.</w:t>
      </w:r>
    </w:p>
    <w:p w:rsidR="000D0AC0" w:rsidRPr="000D0AC0" w:rsidRDefault="000D0AC0" w:rsidP="000D0AC0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</w:pPr>
      <w:r w:rsidRPr="000D0AC0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t>(2) Na javni poziv iz stavka 1. ovoga članka može se javiti ili biti predložen, svaki odgojno-obrazovni radnik koji je u godini za koju se prijavljuje ostvario najmanje 15 bodova iz barem tri kategorije sukladno kriterijima vrednovanja iz članka 4. ovoga Pravilnika i koji je dokazao izvrsnost tako da je ispunio barem jedan od sljedećih kriterija:</w:t>
      </w:r>
    </w:p>
    <w:p w:rsidR="000D0AC0" w:rsidRPr="000D0AC0" w:rsidRDefault="000D0AC0" w:rsidP="000D0AC0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</w:pPr>
      <w:r w:rsidRPr="000D0AC0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t>– izradio i primijenio istaknuti primjer uporabe inovativnih metoda poučavanja, vrednovanja ili odgojno-obrazovnog rada u školi;</w:t>
      </w:r>
    </w:p>
    <w:p w:rsidR="000D0AC0" w:rsidRPr="000D0AC0" w:rsidRDefault="000D0AC0" w:rsidP="000D0AC0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</w:pPr>
      <w:r w:rsidRPr="000D0AC0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t>– javno objavio istaknuti znanstveni ili stručni članak ili bes</w:t>
      </w:r>
      <w:r w:rsidRPr="000D0AC0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softHyphen/>
        <w:t>platni, otvoreni digitalni obrazovni sadržaj kojim se potiče primjena novih nastavnih metoda rada;</w:t>
      </w:r>
    </w:p>
    <w:p w:rsidR="000D0AC0" w:rsidRPr="000D0AC0" w:rsidRDefault="000D0AC0" w:rsidP="000D0AC0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</w:pPr>
      <w:r w:rsidRPr="000D0AC0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t>– ostvario uspjeh u radu na unapređenju rada škole i odgojno-obrazovnog sustava.</w:t>
      </w:r>
    </w:p>
    <w:p w:rsidR="000D0AC0" w:rsidRPr="000D0AC0" w:rsidRDefault="000D0AC0" w:rsidP="000D0AC0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</w:pPr>
      <w:r w:rsidRPr="000D0AC0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t>(3) Kriteriji iz stavka 2. ovoga članka vrednuju se za razdoblje od 16. lipnja godine koja je prethodila godini u kojoj je objavljen javni poziv do 15. lipnja godine u kojoj je javni poziv objavljen.</w:t>
      </w:r>
    </w:p>
    <w:p w:rsidR="000D0AC0" w:rsidRPr="000D0AC0" w:rsidRDefault="000D0AC0" w:rsidP="000D0AC0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</w:pPr>
      <w:r w:rsidRPr="000D0AC0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t>(4.) Prijave na javni poziv dostavljaju se Povjerenstvu za nagrađivanje do 30. lipnja godine u kojoj je javni poziv objavljen.</w:t>
      </w:r>
    </w:p>
    <w:p w:rsidR="000D0AC0" w:rsidRPr="000D0AC0" w:rsidRDefault="000D0AC0" w:rsidP="000D0AC0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</w:pPr>
      <w:r w:rsidRPr="000D0AC0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lastRenderedPageBreak/>
        <w:t>Članak 6.</w:t>
      </w:r>
    </w:p>
    <w:p w:rsidR="000D0AC0" w:rsidRPr="000D0AC0" w:rsidRDefault="000D0AC0" w:rsidP="000D0AC0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</w:pPr>
      <w:r w:rsidRPr="000D0AC0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t>(1) Povjerenstvo za nagrađivanje utvrđuje ispunjenost uvjeta iz članka 5. ovoga Pravilnika te prijedlog za nagrađivanje najuspješnijih odgojno-obrazovnih radnika dostavlja ministru, koji donosi odluku o nagrađivanju.</w:t>
      </w:r>
    </w:p>
    <w:p w:rsidR="000D0AC0" w:rsidRPr="000D0AC0" w:rsidRDefault="000D0AC0" w:rsidP="000D0AC0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</w:pPr>
      <w:r w:rsidRPr="000D0AC0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t>(2) Svečana dodjela nagrada održava se na svjetski Dan učitelja odnosno drugi radni dan ako Dan učitelja u godini za koju se dodjeljuju nagrade pada u neradni dan.</w:t>
      </w:r>
    </w:p>
    <w:p w:rsidR="000D0AC0" w:rsidRPr="000D0AC0" w:rsidRDefault="000D0AC0" w:rsidP="000D0AC0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</w:pPr>
      <w:r w:rsidRPr="000D0AC0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hr-HR"/>
        </w:rPr>
        <w:t>Nagrađivanje odgojno-obrazovnih radnika koji sudjeluju u eksperimentalnim programima</w:t>
      </w:r>
    </w:p>
    <w:p w:rsidR="000D0AC0" w:rsidRPr="000D0AC0" w:rsidRDefault="000D0AC0" w:rsidP="000D0AC0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</w:pPr>
      <w:r w:rsidRPr="000D0AC0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t>Članak 7.</w:t>
      </w:r>
    </w:p>
    <w:p w:rsidR="000D0AC0" w:rsidRPr="000D0AC0" w:rsidRDefault="000D0AC0" w:rsidP="000D0AC0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</w:pPr>
      <w:r w:rsidRPr="000D0AC0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t>(1) Odgojno-obrazovni radnici koji sudjeluju u eksperimentalnim programima koje provodi Ministarstvo te koji obavljaju postupke praćenja i vrednovanja eksperimentalnih programa i sudjeluju u svim edukacijama u sklopu eksperimentalnog programa imaju pravo na mjesečnu nagradu u postotku od iznosa osnovne bruto mjesečne plaće ovisno o broju sati sudjelovanja u eksperimentalnom programu i to na sljedeći način:</w:t>
      </w:r>
    </w:p>
    <w:p w:rsidR="000D0AC0" w:rsidRPr="000D0AC0" w:rsidRDefault="000D0AC0" w:rsidP="000D0AC0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</w:pPr>
      <w:r w:rsidRPr="000D0AC0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t>– ako odgojno-obrazovni radnik izvodi neposredni rad s učenicima, postotak od iznosa osnovne bruto mjesečne plaće koji određuje mjesečnu nagradu izračunava se množenjem mjesečnoga broja sati neposrednoga rada u eksperimentalnom programu s 0,16.</w:t>
      </w:r>
    </w:p>
    <w:p w:rsidR="000D0AC0" w:rsidRPr="000D0AC0" w:rsidRDefault="000D0AC0" w:rsidP="000D0AC0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</w:pPr>
      <w:r w:rsidRPr="000D0AC0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t>– ako odgojno-obrazovni radnik ne izvodi neposredni rad s učenicima nego u eksperimentalnome programu pruža potporu učenicima ili odgojno-obrazovnim radnicima, postotak od iznosa osnovne bruto mjesečne plaće koji određuje mjesečnu nagradu izračunava se množenjem mjesečnog broja sati pružanja potpore u eksperimentalnome programu s 0,12.</w:t>
      </w:r>
    </w:p>
    <w:p w:rsidR="000D0AC0" w:rsidRPr="000D0AC0" w:rsidRDefault="000D0AC0" w:rsidP="000D0AC0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</w:pPr>
      <w:r w:rsidRPr="000D0AC0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t>– 15 % od iznosa osnovne bruto mjesečne plaće za vođenje škole koja sudjeluje u eksperimentalnome programu.</w:t>
      </w:r>
    </w:p>
    <w:p w:rsidR="000D0AC0" w:rsidRPr="000D0AC0" w:rsidRDefault="000D0AC0" w:rsidP="000D0AC0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</w:pPr>
      <w:r w:rsidRPr="000D0AC0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t>(2) Školska ustanova dužna je Ministarstvu podnijeti zahtjev za ostvarenje nagrade za sudjelovanje u eksperimentalnome programu za sve odgojno-</w:t>
      </w:r>
      <w:r w:rsidRPr="000D0AC0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lastRenderedPageBreak/>
        <w:t>obrazovne radnike koji u njoj rade, a koji ispunjavaju uvjete propisane stavkom 1. ovoga članka.</w:t>
      </w:r>
    </w:p>
    <w:p w:rsidR="000D0AC0" w:rsidRPr="000D0AC0" w:rsidRDefault="000D0AC0" w:rsidP="000D0AC0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</w:pPr>
      <w:r w:rsidRPr="000D0AC0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t>(3) Odluku o nagrađivanju odgojno-obrazovnih radnika iz stavka 1. ovoga članka donosi ministar.</w:t>
      </w:r>
    </w:p>
    <w:p w:rsidR="000D0AC0" w:rsidRPr="000D0AC0" w:rsidRDefault="000D0AC0" w:rsidP="000D0AC0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</w:pPr>
      <w:r w:rsidRPr="000D0AC0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t>Članak 8.</w:t>
      </w:r>
    </w:p>
    <w:p w:rsidR="000D0AC0" w:rsidRPr="000D0AC0" w:rsidRDefault="000D0AC0" w:rsidP="000D0AC0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</w:pPr>
      <w:r w:rsidRPr="000D0AC0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t>Ovaj Pravilnik o nagrađivanju učitelja stupa na snagu prvoga dana od dana objave u »Narodnim novinama«.</w:t>
      </w:r>
    </w:p>
    <w:p w:rsidR="000D0AC0" w:rsidRPr="000D0AC0" w:rsidRDefault="000D0AC0" w:rsidP="000D0AC0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</w:pPr>
      <w:r w:rsidRPr="000D0AC0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t>Klasa: 602-01/19-01/00324</w:t>
      </w:r>
      <w:r w:rsidRPr="000D0AC0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br/>
      </w:r>
      <w:proofErr w:type="spellStart"/>
      <w:r w:rsidRPr="000D0AC0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t>Urbroj</w:t>
      </w:r>
      <w:proofErr w:type="spellEnd"/>
      <w:r w:rsidRPr="000D0AC0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t>: 533-08-19-0001</w:t>
      </w:r>
      <w:r w:rsidRPr="000D0AC0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br/>
        <w:t>Zagreb, 17. svibnja 2019.</w:t>
      </w:r>
    </w:p>
    <w:p w:rsidR="000D0AC0" w:rsidRPr="000D0AC0" w:rsidRDefault="000D0AC0" w:rsidP="000D0AC0">
      <w:pPr>
        <w:shd w:val="clear" w:color="auto" w:fill="FFFFFF"/>
        <w:spacing w:after="360" w:line="360" w:lineRule="atLeast"/>
        <w:jc w:val="right"/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</w:pPr>
      <w:r w:rsidRPr="000D0AC0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t>Ministrica</w:t>
      </w:r>
      <w:r w:rsidRPr="000D0AC0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br/>
      </w:r>
      <w:r w:rsidRPr="000D0AC0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hr-HR"/>
        </w:rPr>
        <w:t xml:space="preserve">prof. dr. </w:t>
      </w:r>
      <w:proofErr w:type="spellStart"/>
      <w:r w:rsidRPr="000D0AC0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hr-HR"/>
        </w:rPr>
        <w:t>sc</w:t>
      </w:r>
      <w:proofErr w:type="spellEnd"/>
      <w:r w:rsidRPr="000D0AC0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hr-HR"/>
        </w:rPr>
        <w:t>. Blaženka Divjak, </w:t>
      </w:r>
      <w:r w:rsidRPr="000D0AC0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t>v. r.</w:t>
      </w:r>
    </w:p>
    <w:p w:rsidR="006A5105" w:rsidRPr="000D0AC0" w:rsidRDefault="00197312">
      <w:pPr>
        <w:rPr>
          <w:sz w:val="24"/>
          <w:szCs w:val="24"/>
        </w:rPr>
      </w:pPr>
    </w:p>
    <w:sectPr w:rsidR="006A5105" w:rsidRPr="000D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C0"/>
    <w:rsid w:val="000D0AC0"/>
    <w:rsid w:val="0012643C"/>
    <w:rsid w:val="00184D63"/>
    <w:rsid w:val="00197312"/>
    <w:rsid w:val="00DB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6A4E1-F637-4FD6-890D-D07B7375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0D0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0D0A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D0AC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0D0AC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td-post-date">
    <w:name w:val="td-post-date"/>
    <w:basedOn w:val="Zadanifontodlomka"/>
    <w:rsid w:val="000D0AC0"/>
  </w:style>
  <w:style w:type="character" w:styleId="Hiperveza">
    <w:name w:val="Hyperlink"/>
    <w:basedOn w:val="Zadanifontodlomka"/>
    <w:uiPriority w:val="99"/>
    <w:semiHidden/>
    <w:unhideWhenUsed/>
    <w:rsid w:val="000D0AC0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0D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D0AC0"/>
    <w:rPr>
      <w:b/>
      <w:bCs/>
    </w:rPr>
  </w:style>
  <w:style w:type="character" w:styleId="Istaknuto">
    <w:name w:val="Emphasis"/>
    <w:basedOn w:val="Zadanifontodlomka"/>
    <w:uiPriority w:val="20"/>
    <w:qFormat/>
    <w:rsid w:val="000D0A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5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76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5509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cenici.com/wp-content/uploads/2019/05/Pravilnik-o-nagradivanju-ucitelja.pdf" TargetMode="External"/><Relationship Id="rId4" Type="http://schemas.openxmlformats.org/officeDocument/2006/relationships/hyperlink" Target="https://narodne-novine.nn.hr/clanci/sluzbeni/2019_05_53_1019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Kulić</dc:creator>
  <cp:keywords/>
  <dc:description/>
  <cp:lastModifiedBy>Davor Kulić</cp:lastModifiedBy>
  <cp:revision>2</cp:revision>
  <dcterms:created xsi:type="dcterms:W3CDTF">2019-09-05T16:32:00Z</dcterms:created>
  <dcterms:modified xsi:type="dcterms:W3CDTF">2019-09-05T16:32:00Z</dcterms:modified>
</cp:coreProperties>
</file>